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C2" w:rsidRPr="007A2BC2" w:rsidRDefault="007A2BC2" w:rsidP="007A2BC2">
      <w:pPr>
        <w:shd w:val="clear" w:color="auto" w:fill="E1C59B"/>
        <w:spacing w:after="0" w:line="240" w:lineRule="auto"/>
        <w:ind w:left="-709" w:firstLine="567"/>
        <w:jc w:val="center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Century Gothic" w:eastAsia="Times New Roman" w:hAnsi="Century Gothic" w:cs="Tahoma"/>
          <w:b/>
          <w:bCs/>
          <w:color w:val="943634"/>
          <w:sz w:val="56"/>
          <w:szCs w:val="56"/>
          <w:lang w:eastAsia="ru-RU"/>
        </w:rPr>
        <w:t>Наші</w:t>
      </w:r>
      <w:proofErr w:type="spellEnd"/>
      <w:r w:rsidRPr="007A2BC2">
        <w:rPr>
          <w:rFonts w:ascii="Century Gothic" w:eastAsia="Times New Roman" w:hAnsi="Century Gothic" w:cs="Tahoma"/>
          <w:b/>
          <w:bCs/>
          <w:color w:val="943634"/>
          <w:sz w:val="56"/>
          <w:szCs w:val="56"/>
          <w:lang w:eastAsia="ru-RU"/>
        </w:rPr>
        <w:t xml:space="preserve"> </w:t>
      </w:r>
      <w:proofErr w:type="spellStart"/>
      <w:r w:rsidRPr="007A2BC2">
        <w:rPr>
          <w:rFonts w:ascii="Century Gothic" w:eastAsia="Times New Roman" w:hAnsi="Century Gothic" w:cs="Tahoma"/>
          <w:b/>
          <w:bCs/>
          <w:color w:val="943634"/>
          <w:sz w:val="56"/>
          <w:szCs w:val="56"/>
          <w:lang w:eastAsia="ru-RU"/>
        </w:rPr>
        <w:t>досягнення</w:t>
      </w:r>
      <w:proofErr w:type="spellEnd"/>
    </w:p>
    <w:p w:rsidR="007A2BC2" w:rsidRPr="007A2BC2" w:rsidRDefault="007A2BC2" w:rsidP="007A2BC2">
      <w:pPr>
        <w:shd w:val="clear" w:color="auto" w:fill="E1C59B"/>
        <w:spacing w:after="0" w:line="240" w:lineRule="auto"/>
        <w:ind w:left="-709" w:firstLine="567"/>
        <w:jc w:val="center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Century Gothic" w:eastAsia="Times New Roman" w:hAnsi="Century Gothic" w:cs="Tahoma"/>
          <w:b/>
          <w:bCs/>
          <w:color w:val="943634"/>
          <w:sz w:val="56"/>
          <w:szCs w:val="56"/>
          <w:lang w:eastAsia="ru-RU"/>
        </w:rPr>
        <w:t>за 2010-2011 н.р.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Методична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комісія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гуманітарного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циклу на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основі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проведеної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роботи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досягла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таких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успіхів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1.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Атестувалися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цьому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навчальному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році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: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О.Г. –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на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спеціаліст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вищої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категорії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», «старший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2.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приймали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активну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участь: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·</w:t>
      </w:r>
      <w:r w:rsidRPr="007A2BC2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            </w:t>
      </w:r>
      <w:r w:rsidRPr="007A2BC2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конкурсі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«Учитель року – 2011»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О.Г.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номінації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-</w:t>
      </w:r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II</w:t>
      </w:r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місце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;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Дробот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Н.В.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номінації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світова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література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-</w:t>
      </w:r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IV</w:t>
      </w:r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місце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3.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Протягом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навчального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року,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впроваджуючи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інноваційні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технології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предметними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провели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відкриті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уроки на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місто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використанням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ІКТ: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Олендер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С.Ж.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Життєвий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шлях Т.Г.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Шевченка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(6-Б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Бабенко Т.В.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Означено-особові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неозначено-особові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речення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</w:t>
      </w: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 </w:t>
      </w:r>
      <w:r w:rsidRPr="007A2BC2">
        <w:rPr>
          <w:rFonts w:ascii="Tahoma" w:eastAsia="Times New Roman" w:hAnsi="Tahoma" w:cs="Tahoma"/>
          <w:color w:val="592413"/>
          <w:sz w:val="18"/>
          <w:lang w:eastAsia="ru-RU"/>
        </w:rPr>
        <w:t> </w:t>
      </w: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(8-А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Хоменко Н.П.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Розповідь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про Т.Г.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Шевченка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Санкт-Петербурзі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Вірш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«Думка»</w:t>
      </w: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 </w:t>
      </w:r>
      <w:r w:rsidRPr="007A2BC2">
        <w:rPr>
          <w:rFonts w:ascii="Tahoma" w:eastAsia="Times New Roman" w:hAnsi="Tahoma" w:cs="Tahoma"/>
          <w:color w:val="592413"/>
          <w:sz w:val="18"/>
          <w:lang w:eastAsia="ru-RU"/>
        </w:rPr>
        <w:t> </w:t>
      </w: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(6-А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О.Г.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держава» (8-А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Куцевол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Л.О.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Новий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рік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Різдво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Великій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Британії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(4-А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Тіхонова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Є.І. «День Св.Валентина» (7-Б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Зражва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Т.В. «Спорт та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ігри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(4-Б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Новосьолова-Стрюк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О.В.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Цивільні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договори» (9-А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4.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Створені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учнівські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проекти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таких тем: (НУТ)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Олендер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С.Ж.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Фразеологізми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як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стійкі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словосполучення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(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Бречко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М. 6-Б), Бабенко Т.В.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Крилаті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вислови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–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вияв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мудрості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народу» (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Настіна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А. 8-А),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Тіхонова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Є.І.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Визначні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місця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Британії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(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Бейгуленко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А 8-А),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Дробот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Н.В. «Романтична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поезія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(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Наталуха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С. 9-А),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О.Г.,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Хоманко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Н.П.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Історична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правда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вигадка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романі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Куліша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Чорна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рада» (Жидков А,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Чешко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 9-А),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Зражва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Т.В.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Навколишнє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середовище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(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Кондратьєв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 9-Б).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5.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Друкували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свої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статі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вчителі-предметники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О.Г. ст.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держава» урок в 6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Журнал «Нива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знань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вересень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, 2011р.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lastRenderedPageBreak/>
        <w:t>Бабенко Т.В., Хоменко Н.П. ст.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наше диво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калинове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кохана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!». Газета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Жовтоводські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вісті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лютий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, 2011р.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Олендер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С.Ж. ст. «У наш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чудовий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час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вічно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житиме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, Тарас». Газета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Жовтоводські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вісті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березень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, 2011р.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6.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Розробки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методичних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посібників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вчителями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Бабенко Т.В.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Інформаційний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вісник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Увага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поруч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дитина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2010-2011 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Тіхонова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Є.І.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Посібник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для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5-8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краєзнавчими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текстами (англ.м)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Mett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in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Great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Britan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2010р.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Новосьолова-Стрюк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О.В.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Кишеньковий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довідник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права та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обов’язки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правознавства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для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5-11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2010р.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Новосьолова-Стрюк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О.В.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Путівник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громадянина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для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8-11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батьків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2010р.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Олендер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С.Ж, Бабенко Т.В.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збірник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диктантів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для 1-11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Правові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хвилини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для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дитини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2011р.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О.Г.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мультимедійна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інструкція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Ведення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шкільної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документації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2010р,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мультимедійна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інструкція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«Як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запобігти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низькій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успішності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2010р,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мультимедійний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посібник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Вибір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професії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–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важливий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крок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житті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2010р,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Портфоліо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особистісного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зростання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5-8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2010р.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7. Активна участь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предметних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олімпіадах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зокрема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переможці</w:t>
      </w:r>
      <w:proofErr w:type="spellEnd"/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: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Бурлаченко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Д.(8-А, ІІІ м),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Бейгуленко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В.(8-А, ІІІ м)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О.Г.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правознавства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: Жидков А.(9-А, ІІІ м)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Новосьолова-Стрюк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О.В.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світової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літератури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: Жидков О.(7-А, ІІІ м)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Дробот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Н.В.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англ.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: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Кондратьєв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О.(9-А, І м)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Зражва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Т.В.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 Жидков О.(7-А,VII</w:t>
      </w:r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м)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Олендер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С.Ж.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8.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Приймали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активну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участь у конкурсах: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щорічний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міжнародний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конкурс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Знавці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української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ім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П.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Яцика,IV-VII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Всеукраїнська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гра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українознавства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Патріот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прийняло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участь 42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,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Соняшник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- 30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(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результати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травні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обласний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конкурс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Відгук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сучасну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прозу»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приймало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7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переможець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–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учениця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4-Б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Біла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І.В.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обласних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конкурсах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Собори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наших душ», «Золоте перо»,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Авторські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вірші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lastRenderedPageBreak/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міжнародний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конкурс «Русский медвежонок»,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Налбандян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К. 5-А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ІІІ м.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Дробот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Н.В.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Всеукраїнська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гра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англ.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Гринвіч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приймало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участь – 16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6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– ІІІ м,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бронзові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сертифікати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призи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(6-Б: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Джирик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Ізюмська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Довбня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О;7-А: Жидков О,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Куліненков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Є,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Овсієнко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Н)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Тіхонова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Є.І.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міський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конкурс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Ерудит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на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базі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інституту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Стратегія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перемога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НВК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Дивосвіт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в І та ІІ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турі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 Хоменко Н.П.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науково-практична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конференція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Хрещення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Русі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: за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проти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»,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незалежна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О.В.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Всеукраїнський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конкурс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Олімпійський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рух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(фото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Коновалю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К. 8-Б, І м)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О.В.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захист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історично-краєзнавчому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музеї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міста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Афанасьєвої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О.В.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мультимедійної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презентації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Формування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суспільно-правової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компетентності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 І м.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9.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Шкільні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предметні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тижні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Найкращими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заходами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були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left="1492" w:hanging="360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·</w:t>
      </w:r>
      <w:r w:rsidRPr="007A2BC2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7A2BC2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української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світової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літератури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літературно-музична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композиція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Українська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давня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молода»...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присвячена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до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Міжнародного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дня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рідної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української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випуск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інформаційних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листівок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до дня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писемності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«Десять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хвилин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учителем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української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випуск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стіннівок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до дня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рідної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 дня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Шевченка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переможці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5-А, 6-Б, 7-А, 8-А, 10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конкурс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читців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«Великий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син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Великого народу»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присвячений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150-річніці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від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дня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смерті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Т.Г.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Шевченка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переможці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Мережко Є (4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.), Ткачук О (10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),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Тамаргалій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А (7-А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захист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мультимедійних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презентацій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серед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9-х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«Ми тебе не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забкли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Тарасе»,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переможці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Остапчук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Пилипчук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А,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Євтушик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 (9-А).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конкурс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власних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казок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світової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літератури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переможці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Антоненко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О, Волошина М,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Налбандян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К (5-А).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випуск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шкільної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газети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Шевченкіана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»,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висвітлені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найкращі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заходи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фотографіями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про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проведення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тижня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(див.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презентацію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left="1492" w:hanging="360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·</w:t>
      </w:r>
      <w:r w:rsidRPr="007A2BC2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7A2BC2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мультимедійна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презентація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учнями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7-х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Князі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–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християни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конкурс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знавців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історії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серед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8-9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lastRenderedPageBreak/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історичний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Брейн-ринг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серед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учнів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10-11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класів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(див.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презентацію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left="1492" w:hanging="360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·</w:t>
      </w:r>
      <w:r w:rsidRPr="007A2BC2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7A2BC2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англійської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мови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випуск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стіннівок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на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англійській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мові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конкурс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віршів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-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загальношкільний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захід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Funny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English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».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left="1492" w:hanging="360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·</w:t>
      </w:r>
      <w:r w:rsidRPr="007A2BC2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7A2BC2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правознавства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:</w:t>
      </w:r>
    </w:p>
    <w:p w:rsidR="007A2BC2" w:rsidRPr="007A2BC2" w:rsidRDefault="007A2BC2" w:rsidP="007A2BC2">
      <w:pPr>
        <w:shd w:val="clear" w:color="auto" w:fill="E1C59B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Вчитель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Новосьолова-Стрюк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отримала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ІІІ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місце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міському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конкурсі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«За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краще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проведення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тижня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 права в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закладі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 xml:space="preserve">» (див. </w:t>
      </w:r>
      <w:proofErr w:type="spellStart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презентацію</w:t>
      </w:r>
      <w:proofErr w:type="spellEnd"/>
      <w:r w:rsidRPr="007A2BC2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).</w:t>
      </w:r>
    </w:p>
    <w:p w:rsidR="007A2BC2" w:rsidRPr="007A2BC2" w:rsidRDefault="007A2BC2" w:rsidP="007A2BC2">
      <w:pPr>
        <w:shd w:val="clear" w:color="auto" w:fill="E1C59B"/>
        <w:spacing w:after="0" w:line="240" w:lineRule="auto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7A2BC2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 </w:t>
      </w:r>
    </w:p>
    <w:p w:rsidR="00B8310D" w:rsidRDefault="00B8310D"/>
    <w:sectPr w:rsidR="00B8310D" w:rsidSect="00B8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BC2"/>
    <w:rsid w:val="007A2BC2"/>
    <w:rsid w:val="00B8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BC2"/>
  </w:style>
  <w:style w:type="paragraph" w:styleId="a3">
    <w:name w:val="Normal (Web)"/>
    <w:basedOn w:val="a"/>
    <w:uiPriority w:val="99"/>
    <w:semiHidden/>
    <w:unhideWhenUsed/>
    <w:rsid w:val="007A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2012-03-05T14:42:00Z</dcterms:created>
  <dcterms:modified xsi:type="dcterms:W3CDTF">2012-03-05T14:43:00Z</dcterms:modified>
</cp:coreProperties>
</file>