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52" w:rsidRPr="00D65C5B" w:rsidRDefault="001C7152" w:rsidP="00D65C5B">
      <w:pPr>
        <w:spacing w:after="200" w:line="240" w:lineRule="auto"/>
        <w:jc w:val="center"/>
        <w:rPr>
          <w:rFonts w:ascii="Times New Roman" w:eastAsia="Times New Roman" w:hAnsi="Times New Roman" w:cs="Times New Roman"/>
          <w:sz w:val="28"/>
          <w:szCs w:val="28"/>
          <w:lang w:eastAsia="ru-RU"/>
        </w:rPr>
      </w:pPr>
      <w:r w:rsidRPr="00D65C5B">
        <w:rPr>
          <w:rFonts w:ascii="Times New Roman" w:eastAsia="Times New Roman" w:hAnsi="Times New Roman" w:cs="Times New Roman"/>
          <w:b/>
          <w:bCs/>
          <w:sz w:val="28"/>
          <w:szCs w:val="28"/>
          <w:lang w:eastAsia="ru-RU"/>
        </w:rPr>
        <w:t>Проведення навчальних екскурсій у початкових класах загальноосвітніх навчальних закладі</w:t>
      </w:r>
      <w:proofErr w:type="gramStart"/>
      <w:r w:rsidRPr="00D65C5B">
        <w:rPr>
          <w:rFonts w:ascii="Times New Roman" w:eastAsia="Times New Roman" w:hAnsi="Times New Roman" w:cs="Times New Roman"/>
          <w:b/>
          <w:bCs/>
          <w:sz w:val="28"/>
          <w:szCs w:val="28"/>
          <w:lang w:eastAsia="ru-RU"/>
        </w:rPr>
        <w:t>в</w:t>
      </w:r>
      <w:bookmarkStart w:id="0" w:name="_GoBack"/>
      <w:bookmarkEnd w:id="0"/>
      <w:proofErr w:type="gramEnd"/>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Відповідно до iнструктивно-методичного листа Мiнiстерства освiти i науки України від 06.02.08 1/9-61 навчальнi екскурсii у 1- 4-х класах органiзовуються орiєнтовно з 31 травня по 3 червня (4 днi)</w:t>
      </w:r>
      <w:proofErr w:type="gramStart"/>
      <w:r w:rsidRPr="00D65C5B">
        <w:rPr>
          <w:rFonts w:ascii="Times New Roman" w:eastAsia="Times New Roman" w:hAnsi="Times New Roman" w:cs="Times New Roman"/>
          <w:sz w:val="28"/>
          <w:szCs w:val="28"/>
          <w:lang w:eastAsia="ru-RU"/>
        </w:rPr>
        <w:t>.</w:t>
      </w:r>
      <w:proofErr w:type="gramEnd"/>
      <w:r w:rsidRPr="00D65C5B">
        <w:rPr>
          <w:rFonts w:ascii="Times New Roman" w:eastAsia="Times New Roman" w:hAnsi="Times New Roman" w:cs="Times New Roman"/>
          <w:sz w:val="28"/>
          <w:szCs w:val="28"/>
          <w:lang w:eastAsia="ru-RU"/>
        </w:rPr>
        <w:t xml:space="preserve"> Ї</w:t>
      </w:r>
      <w:proofErr w:type="gramStart"/>
      <w:r w:rsidRPr="00D65C5B">
        <w:rPr>
          <w:rFonts w:ascii="Times New Roman" w:eastAsia="Times New Roman" w:hAnsi="Times New Roman" w:cs="Times New Roman"/>
          <w:sz w:val="28"/>
          <w:szCs w:val="28"/>
          <w:lang w:eastAsia="ru-RU"/>
        </w:rPr>
        <w:t>х</w:t>
      </w:r>
      <w:proofErr w:type="gramEnd"/>
      <w:r w:rsidRPr="00D65C5B">
        <w:rPr>
          <w:rFonts w:ascii="Times New Roman" w:eastAsia="Times New Roman" w:hAnsi="Times New Roman" w:cs="Times New Roman"/>
          <w:sz w:val="28"/>
          <w:szCs w:val="28"/>
          <w:lang w:eastAsia="ru-RU"/>
        </w:rPr>
        <w:t xml:space="preserve"> тривалiсть має бути не бiльше 3-х академiчних годин на день.</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proofErr w:type="gramStart"/>
      <w:r w:rsidRPr="00D65C5B">
        <w:rPr>
          <w:rFonts w:ascii="Times New Roman" w:eastAsia="Times New Roman" w:hAnsi="Times New Roman" w:cs="Times New Roman"/>
          <w:b/>
          <w:bCs/>
          <w:sz w:val="28"/>
          <w:szCs w:val="28"/>
          <w:lang w:eastAsia="ru-RU"/>
        </w:rPr>
        <w:t>Керiвники навчальних закладiв можуть вносити корективи до строкiв органiзації навчальних екскурсiй</w:t>
      </w:r>
      <w:r w:rsidRPr="00D65C5B">
        <w:rPr>
          <w:rFonts w:ascii="Times New Roman" w:eastAsia="Times New Roman" w:hAnsi="Times New Roman" w:cs="Times New Roman"/>
          <w:sz w:val="28"/>
          <w:szCs w:val="28"/>
          <w:lang w:eastAsia="ru-RU"/>
        </w:rPr>
        <w:t xml:space="preserve"> з урахуванням мiсцевих умов, специфiки навчального процесу, профiлю навчання та необхiдностi надолуження виконання навчальних програм у зв’язку з вимушеним призупиненням навчальних занять, спричинених захворюванiстю учнiв на грип та гострi респiраторнi iнфекцiї, та iншими причинами </w:t>
      </w:r>
      <w:r w:rsidRPr="00D65C5B">
        <w:rPr>
          <w:rFonts w:ascii="Times New Roman" w:eastAsia="Times New Roman" w:hAnsi="Times New Roman" w:cs="Times New Roman"/>
          <w:b/>
          <w:bCs/>
          <w:i/>
          <w:iCs/>
          <w:sz w:val="28"/>
          <w:szCs w:val="28"/>
          <w:lang w:eastAsia="ru-RU"/>
        </w:rPr>
        <w:t>(лист Мiнiстерства освiти і науки України вiд 01.02.10 №  1/9-50 «Про порядок закiнчення навчального</w:t>
      </w:r>
      <w:proofErr w:type="gramEnd"/>
      <w:r w:rsidRPr="00D65C5B">
        <w:rPr>
          <w:rFonts w:ascii="Times New Roman" w:eastAsia="Times New Roman" w:hAnsi="Times New Roman" w:cs="Times New Roman"/>
          <w:b/>
          <w:bCs/>
          <w:i/>
          <w:iCs/>
          <w:sz w:val="28"/>
          <w:szCs w:val="28"/>
          <w:lang w:eastAsia="ru-RU"/>
        </w:rPr>
        <w:t xml:space="preserve"> року та проведення державної пiдсумкової атестацiї у загальноосвiтнiх навчальних </w:t>
      </w:r>
      <w:proofErr w:type="gramStart"/>
      <w:r w:rsidRPr="00D65C5B">
        <w:rPr>
          <w:rFonts w:ascii="Times New Roman" w:eastAsia="Times New Roman" w:hAnsi="Times New Roman" w:cs="Times New Roman"/>
          <w:b/>
          <w:bCs/>
          <w:i/>
          <w:iCs/>
          <w:sz w:val="28"/>
          <w:szCs w:val="28"/>
          <w:lang w:eastAsia="ru-RU"/>
        </w:rPr>
        <w:t>закладах</w:t>
      </w:r>
      <w:proofErr w:type="gramEnd"/>
      <w:r w:rsidRPr="00D65C5B">
        <w:rPr>
          <w:rFonts w:ascii="Times New Roman" w:eastAsia="Times New Roman" w:hAnsi="Times New Roman" w:cs="Times New Roman"/>
          <w:b/>
          <w:bCs/>
          <w:i/>
          <w:iCs/>
          <w:sz w:val="28"/>
          <w:szCs w:val="28"/>
          <w:lang w:eastAsia="ru-RU"/>
        </w:rPr>
        <w:t xml:space="preserve"> у 2009/10 навчальному році»).</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Зм</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ст, форми органiзацiї та проведення екскурсiй i практичних занять у 1- 4-х класах визначаються вчителями (методичними об’єднаннями вчителiв) початкових класiв за обов’язковим погодженням з адмiнiстрацiєю навчальних закладiв.</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Для запису </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нформацiї щодо проведення навчальних екскурсiй вiдводиться окрема сторiнка класного журналу.</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b/>
          <w:bCs/>
          <w:sz w:val="28"/>
          <w:szCs w:val="28"/>
          <w:lang w:eastAsia="ru-RU"/>
        </w:rPr>
        <w:t>Орієнтовні теми навчальних екскурсій</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b/>
          <w:bCs/>
          <w:sz w:val="28"/>
          <w:szCs w:val="28"/>
          <w:lang w:eastAsia="ru-RU"/>
        </w:rPr>
        <w:t>1-й клас</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1. Екскурсiя</w:t>
      </w:r>
      <w:r w:rsidRPr="00D65C5B">
        <w:rPr>
          <w:rFonts w:ascii="Times New Roman" w:eastAsia="Times New Roman" w:hAnsi="Times New Roman" w:cs="Times New Roman"/>
          <w:b/>
          <w:bCs/>
          <w:sz w:val="28"/>
          <w:szCs w:val="28"/>
          <w:lang w:eastAsia="ru-RU"/>
        </w:rPr>
        <w:t xml:space="preserve"> </w:t>
      </w:r>
      <w:r w:rsidRPr="00D65C5B">
        <w:rPr>
          <w:rFonts w:ascii="Times New Roman" w:eastAsia="Times New Roman" w:hAnsi="Times New Roman" w:cs="Times New Roman"/>
          <w:sz w:val="28"/>
          <w:szCs w:val="28"/>
          <w:lang w:eastAsia="ru-RU"/>
        </w:rPr>
        <w:t xml:space="preserve">«Дорога до школи (до дитячої полiклiнiки, до бiблiотеки, </w:t>
      </w:r>
      <w:proofErr w:type="gramStart"/>
      <w:r w:rsidRPr="00D65C5B">
        <w:rPr>
          <w:rFonts w:ascii="Times New Roman" w:eastAsia="Times New Roman" w:hAnsi="Times New Roman" w:cs="Times New Roman"/>
          <w:sz w:val="28"/>
          <w:szCs w:val="28"/>
          <w:lang w:eastAsia="ru-RU"/>
        </w:rPr>
        <w:t>до</w:t>
      </w:r>
      <w:proofErr w:type="gramEnd"/>
      <w:r w:rsidRPr="00D65C5B">
        <w:rPr>
          <w:rFonts w:ascii="Times New Roman" w:eastAsia="Times New Roman" w:hAnsi="Times New Roman" w:cs="Times New Roman"/>
          <w:sz w:val="28"/>
          <w:szCs w:val="28"/>
          <w:lang w:eastAsia="ru-RU"/>
        </w:rPr>
        <w:t xml:space="preserve"> театру тощо)».  Особливостi пересування та дотримання технiки безпеки </w:t>
      </w:r>
      <w:r w:rsidRPr="00D65C5B">
        <w:rPr>
          <w:rFonts w:ascii="Times New Roman" w:eastAsia="Times New Roman" w:hAnsi="Times New Roman" w:cs="Times New Roman"/>
          <w:i/>
          <w:iCs/>
          <w:sz w:val="28"/>
          <w:szCs w:val="28"/>
          <w:lang w:eastAsia="ru-RU"/>
        </w:rPr>
        <w:t xml:space="preserve">(Основи здоров’я, Навколишній </w:t>
      </w:r>
      <w:proofErr w:type="gramStart"/>
      <w:r w:rsidRPr="00D65C5B">
        <w:rPr>
          <w:rFonts w:ascii="Times New Roman" w:eastAsia="Times New Roman" w:hAnsi="Times New Roman" w:cs="Times New Roman"/>
          <w:i/>
          <w:iCs/>
          <w:sz w:val="28"/>
          <w:szCs w:val="28"/>
          <w:lang w:eastAsia="ru-RU"/>
        </w:rPr>
        <w:t>св</w:t>
      </w:r>
      <w:proofErr w:type="gramEnd"/>
      <w:r w:rsidRPr="00D65C5B">
        <w:rPr>
          <w:rFonts w:ascii="Times New Roman" w:eastAsia="Times New Roman" w:hAnsi="Times New Roman" w:cs="Times New Roman"/>
          <w:i/>
          <w:iCs/>
          <w:sz w:val="28"/>
          <w:szCs w:val="28"/>
          <w:lang w:eastAsia="ru-RU"/>
        </w:rPr>
        <w:t>іт)</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2. Екскурс</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я «Спостереження за окремими об’єктами живої та неживої природи рiдного краю (району, села тощо)».  М</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жсезоннi порiвняння. Збереження привабливостi i краси рiдного краю (</w:t>
      </w:r>
      <w:r w:rsidRPr="00D65C5B">
        <w:rPr>
          <w:rFonts w:ascii="Times New Roman" w:eastAsia="Times New Roman" w:hAnsi="Times New Roman" w:cs="Times New Roman"/>
          <w:i/>
          <w:iCs/>
          <w:sz w:val="28"/>
          <w:szCs w:val="28"/>
          <w:lang w:eastAsia="ru-RU"/>
        </w:rPr>
        <w:t xml:space="preserve">Навколишній </w:t>
      </w:r>
      <w:proofErr w:type="gramStart"/>
      <w:r w:rsidRPr="00D65C5B">
        <w:rPr>
          <w:rFonts w:ascii="Times New Roman" w:eastAsia="Times New Roman" w:hAnsi="Times New Roman" w:cs="Times New Roman"/>
          <w:i/>
          <w:iCs/>
          <w:sz w:val="28"/>
          <w:szCs w:val="28"/>
          <w:lang w:eastAsia="ru-RU"/>
        </w:rPr>
        <w:t>св</w:t>
      </w:r>
      <w:proofErr w:type="gramEnd"/>
      <w:r w:rsidRPr="00D65C5B">
        <w:rPr>
          <w:rFonts w:ascii="Times New Roman" w:eastAsia="Times New Roman" w:hAnsi="Times New Roman" w:cs="Times New Roman"/>
          <w:i/>
          <w:iCs/>
          <w:sz w:val="28"/>
          <w:szCs w:val="28"/>
          <w:lang w:eastAsia="ru-RU"/>
        </w:rPr>
        <w:t>іт,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3. Екскурс</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я до фiзкультурно-оздоровчого комплексу та практичні заняття. Ознайомлення з</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 xml:space="preserve"> спецiальним спортивним обладнанням та особливостями його використання. Змагання, дитяч</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 xml:space="preserve"> спортивнi iгри </w:t>
      </w:r>
      <w:r w:rsidRPr="00D65C5B">
        <w:rPr>
          <w:rFonts w:ascii="Times New Roman" w:eastAsia="Times New Roman" w:hAnsi="Times New Roman" w:cs="Times New Roman"/>
          <w:i/>
          <w:iCs/>
          <w:sz w:val="28"/>
          <w:szCs w:val="28"/>
          <w:lang w:eastAsia="ru-RU"/>
        </w:rPr>
        <w:t>(Фізкультура, основи здоров’я)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4. Екскурсiя </w:t>
      </w:r>
      <w:proofErr w:type="gramStart"/>
      <w:r w:rsidRPr="00D65C5B">
        <w:rPr>
          <w:rFonts w:ascii="Times New Roman" w:eastAsia="Times New Roman" w:hAnsi="Times New Roman" w:cs="Times New Roman"/>
          <w:sz w:val="28"/>
          <w:szCs w:val="28"/>
          <w:lang w:eastAsia="ru-RU"/>
        </w:rPr>
        <w:t>до</w:t>
      </w:r>
      <w:proofErr w:type="gramEnd"/>
      <w:r w:rsidRPr="00D65C5B">
        <w:rPr>
          <w:rFonts w:ascii="Times New Roman" w:eastAsia="Times New Roman" w:hAnsi="Times New Roman" w:cs="Times New Roman"/>
          <w:sz w:val="28"/>
          <w:szCs w:val="28"/>
          <w:lang w:eastAsia="ru-RU"/>
        </w:rPr>
        <w:t xml:space="preserve"> театру (кiнотеатру). Перегляд вистави, к</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нофiлъму з метою популяризацiї дитячої класичної лiтератури  </w:t>
      </w:r>
      <w:r w:rsidRPr="00D65C5B">
        <w:rPr>
          <w:rFonts w:ascii="Times New Roman" w:eastAsia="Times New Roman" w:hAnsi="Times New Roman" w:cs="Times New Roman"/>
          <w:i/>
          <w:iCs/>
          <w:sz w:val="28"/>
          <w:szCs w:val="28"/>
          <w:lang w:eastAsia="ru-RU"/>
        </w:rPr>
        <w:t>(Мова навчання, читання,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b/>
          <w:bCs/>
          <w:sz w:val="28"/>
          <w:szCs w:val="28"/>
          <w:lang w:eastAsia="ru-RU"/>
        </w:rPr>
        <w:t>2-й клас</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1. Екскурс</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я на будiвельний майданчик. Знайомство з буд</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 xml:space="preserve">вельними професiями  </w:t>
      </w:r>
      <w:r w:rsidRPr="00D65C5B">
        <w:rPr>
          <w:rFonts w:ascii="Times New Roman" w:eastAsia="Times New Roman" w:hAnsi="Times New Roman" w:cs="Times New Roman"/>
          <w:i/>
          <w:iCs/>
          <w:sz w:val="28"/>
          <w:szCs w:val="28"/>
          <w:lang w:eastAsia="ru-RU"/>
        </w:rPr>
        <w:t>(Трудове навчання, розвиток мовлення, громадянська освіта)</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2.</w:t>
      </w:r>
      <w:r w:rsidRPr="00D65C5B">
        <w:rPr>
          <w:rFonts w:ascii="Times New Roman" w:eastAsia="Times New Roman" w:hAnsi="Times New Roman" w:cs="Times New Roman"/>
          <w:b/>
          <w:bCs/>
          <w:sz w:val="28"/>
          <w:szCs w:val="28"/>
          <w:lang w:eastAsia="ru-RU"/>
        </w:rPr>
        <w:t xml:space="preserve"> </w:t>
      </w:r>
      <w:r w:rsidRPr="00D65C5B">
        <w:rPr>
          <w:rFonts w:ascii="Times New Roman" w:eastAsia="Times New Roman" w:hAnsi="Times New Roman" w:cs="Times New Roman"/>
          <w:sz w:val="28"/>
          <w:szCs w:val="28"/>
          <w:lang w:eastAsia="ru-RU"/>
        </w:rPr>
        <w:t>Екскурсiя до бiблiотеки</w:t>
      </w:r>
      <w:proofErr w:type="gramStart"/>
      <w:r w:rsidRPr="00D65C5B">
        <w:rPr>
          <w:rFonts w:ascii="Times New Roman" w:eastAsia="Times New Roman" w:hAnsi="Times New Roman" w:cs="Times New Roman"/>
          <w:sz w:val="28"/>
          <w:szCs w:val="28"/>
          <w:lang w:eastAsia="ru-RU"/>
        </w:rPr>
        <w:t>.З</w:t>
      </w:r>
      <w:proofErr w:type="gramEnd"/>
      <w:r w:rsidRPr="00D65C5B">
        <w:rPr>
          <w:rFonts w:ascii="Times New Roman" w:eastAsia="Times New Roman" w:hAnsi="Times New Roman" w:cs="Times New Roman"/>
          <w:sz w:val="28"/>
          <w:szCs w:val="28"/>
          <w:lang w:eastAsia="ru-RU"/>
        </w:rPr>
        <w:t>устрiч iз письменником (поетом). Популяризац</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 xml:space="preserve">я дитячої книги  </w:t>
      </w:r>
      <w:r w:rsidRPr="00D65C5B">
        <w:rPr>
          <w:rFonts w:ascii="Times New Roman" w:eastAsia="Times New Roman" w:hAnsi="Times New Roman" w:cs="Times New Roman"/>
          <w:i/>
          <w:iCs/>
          <w:sz w:val="28"/>
          <w:szCs w:val="28"/>
          <w:lang w:eastAsia="ru-RU"/>
        </w:rPr>
        <w:t>(Мова навчання, читання,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lastRenderedPageBreak/>
        <w:t xml:space="preserve">3. Екскурсiя </w:t>
      </w:r>
      <w:proofErr w:type="gramStart"/>
      <w:r w:rsidRPr="00D65C5B">
        <w:rPr>
          <w:rFonts w:ascii="Times New Roman" w:eastAsia="Times New Roman" w:hAnsi="Times New Roman" w:cs="Times New Roman"/>
          <w:sz w:val="28"/>
          <w:szCs w:val="28"/>
          <w:lang w:eastAsia="ru-RU"/>
        </w:rPr>
        <w:t>до</w:t>
      </w:r>
      <w:proofErr w:type="gramEnd"/>
      <w:r w:rsidRPr="00D65C5B">
        <w:rPr>
          <w:rFonts w:ascii="Times New Roman" w:eastAsia="Times New Roman" w:hAnsi="Times New Roman" w:cs="Times New Roman"/>
          <w:sz w:val="28"/>
          <w:szCs w:val="28"/>
          <w:lang w:eastAsia="ru-RU"/>
        </w:rPr>
        <w:t xml:space="preserve"> театру (кiнотеатру). Перегляд вистави, к</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 xml:space="preserve">нофiльму з метою популяризацiї дитячої класичної лiтератури  </w:t>
      </w:r>
      <w:r w:rsidRPr="00D65C5B">
        <w:rPr>
          <w:rFonts w:ascii="Times New Roman" w:eastAsia="Times New Roman" w:hAnsi="Times New Roman" w:cs="Times New Roman"/>
          <w:i/>
          <w:iCs/>
          <w:sz w:val="28"/>
          <w:szCs w:val="28"/>
          <w:lang w:eastAsia="ru-RU"/>
        </w:rPr>
        <w:t>(Мова навчання, читання,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4. Екскурсiя до фiзкультурно-оздоровчого комплексу (стадiону) та практичнi заняття  </w:t>
      </w:r>
      <w:r w:rsidRPr="00D65C5B">
        <w:rPr>
          <w:rFonts w:ascii="Times New Roman" w:eastAsia="Times New Roman" w:hAnsi="Times New Roman" w:cs="Times New Roman"/>
          <w:i/>
          <w:iCs/>
          <w:sz w:val="28"/>
          <w:szCs w:val="28"/>
          <w:lang w:eastAsia="ru-RU"/>
        </w:rPr>
        <w:t xml:space="preserve">(Фізкультура, основи </w:t>
      </w:r>
      <w:proofErr w:type="gramStart"/>
      <w:r w:rsidRPr="00D65C5B">
        <w:rPr>
          <w:rFonts w:ascii="Times New Roman" w:eastAsia="Times New Roman" w:hAnsi="Times New Roman" w:cs="Times New Roman"/>
          <w:i/>
          <w:iCs/>
          <w:sz w:val="28"/>
          <w:szCs w:val="28"/>
          <w:lang w:eastAsia="ru-RU"/>
        </w:rPr>
        <w:t>здоров</w:t>
      </w:r>
      <w:proofErr w:type="gramEnd"/>
      <w:r w:rsidRPr="00D65C5B">
        <w:rPr>
          <w:rFonts w:ascii="Times New Roman" w:eastAsia="Times New Roman" w:hAnsi="Times New Roman" w:cs="Times New Roman"/>
          <w:i/>
          <w:iCs/>
          <w:sz w:val="28"/>
          <w:szCs w:val="28"/>
          <w:lang w:eastAsia="ru-RU"/>
        </w:rPr>
        <w:t>’я)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b/>
          <w:bCs/>
          <w:sz w:val="28"/>
          <w:szCs w:val="28"/>
          <w:lang w:eastAsia="ru-RU"/>
        </w:rPr>
        <w:t>3-й клас</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1. Екскурсія до </w:t>
      </w:r>
      <w:proofErr w:type="gramStart"/>
      <w:r w:rsidRPr="00D65C5B">
        <w:rPr>
          <w:rFonts w:ascii="Times New Roman" w:eastAsia="Times New Roman" w:hAnsi="Times New Roman" w:cs="Times New Roman"/>
          <w:sz w:val="28"/>
          <w:szCs w:val="28"/>
          <w:lang w:eastAsia="ru-RU"/>
        </w:rPr>
        <w:t>л</w:t>
      </w:r>
      <w:proofErr w:type="gramEnd"/>
      <w:r w:rsidRPr="00D65C5B">
        <w:rPr>
          <w:rFonts w:ascii="Times New Roman" w:eastAsia="Times New Roman" w:hAnsi="Times New Roman" w:cs="Times New Roman"/>
          <w:sz w:val="28"/>
          <w:szCs w:val="28"/>
          <w:lang w:eastAsia="ru-RU"/>
        </w:rPr>
        <w:t xml:space="preserve">ісу (водойми, гірської місцевості тощо). </w:t>
      </w:r>
      <w:proofErr w:type="gramStart"/>
      <w:r w:rsidRPr="00D65C5B">
        <w:rPr>
          <w:rFonts w:ascii="Times New Roman" w:eastAsia="Times New Roman" w:hAnsi="Times New Roman" w:cs="Times New Roman"/>
          <w:sz w:val="28"/>
          <w:szCs w:val="28"/>
          <w:lang w:eastAsia="ru-RU"/>
        </w:rPr>
        <w:t>Досл</w:t>
      </w:r>
      <w:proofErr w:type="gramEnd"/>
      <w:r w:rsidRPr="00D65C5B">
        <w:rPr>
          <w:rFonts w:ascii="Times New Roman" w:eastAsia="Times New Roman" w:hAnsi="Times New Roman" w:cs="Times New Roman"/>
          <w:sz w:val="28"/>
          <w:szCs w:val="28"/>
          <w:lang w:eastAsia="ru-RU"/>
        </w:rPr>
        <w:t xml:space="preserve">ідження тваринного та рослинного світу водойми, гірської місцевості тощо  </w:t>
      </w:r>
      <w:r w:rsidRPr="00D65C5B">
        <w:rPr>
          <w:rFonts w:ascii="Times New Roman" w:eastAsia="Times New Roman" w:hAnsi="Times New Roman" w:cs="Times New Roman"/>
          <w:i/>
          <w:iCs/>
          <w:sz w:val="28"/>
          <w:szCs w:val="28"/>
          <w:lang w:eastAsia="ru-RU"/>
        </w:rPr>
        <w:t>(Природознавство,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2. Екскурсія «</w:t>
      </w:r>
      <w:proofErr w:type="gramStart"/>
      <w:r w:rsidRPr="00D65C5B">
        <w:rPr>
          <w:rFonts w:ascii="Times New Roman" w:eastAsia="Times New Roman" w:hAnsi="Times New Roman" w:cs="Times New Roman"/>
          <w:sz w:val="28"/>
          <w:szCs w:val="28"/>
          <w:lang w:eastAsia="ru-RU"/>
        </w:rPr>
        <w:t>Арх</w:t>
      </w:r>
      <w:proofErr w:type="gramEnd"/>
      <w:r w:rsidRPr="00D65C5B">
        <w:rPr>
          <w:rFonts w:ascii="Times New Roman" w:eastAsia="Times New Roman" w:hAnsi="Times New Roman" w:cs="Times New Roman"/>
          <w:sz w:val="28"/>
          <w:szCs w:val="28"/>
          <w:lang w:eastAsia="ru-RU"/>
        </w:rPr>
        <w:t xml:space="preserve">ітектура рідного краю»  </w:t>
      </w:r>
      <w:r w:rsidRPr="00D65C5B">
        <w:rPr>
          <w:rFonts w:ascii="Times New Roman" w:eastAsia="Times New Roman" w:hAnsi="Times New Roman" w:cs="Times New Roman"/>
          <w:i/>
          <w:iCs/>
          <w:sz w:val="28"/>
          <w:szCs w:val="28"/>
          <w:lang w:eastAsia="ru-RU"/>
        </w:rPr>
        <w:t>(Образотворче мистецтвоЮ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3. Екскурсія «Рельєфний дизайн місцевості </w:t>
      </w:r>
      <w:proofErr w:type="gramStart"/>
      <w:r w:rsidRPr="00D65C5B">
        <w:rPr>
          <w:rFonts w:ascii="Times New Roman" w:eastAsia="Times New Roman" w:hAnsi="Times New Roman" w:cs="Times New Roman"/>
          <w:sz w:val="28"/>
          <w:szCs w:val="28"/>
          <w:lang w:eastAsia="ru-RU"/>
        </w:rPr>
        <w:t>р</w:t>
      </w:r>
      <w:proofErr w:type="gramEnd"/>
      <w:r w:rsidRPr="00D65C5B">
        <w:rPr>
          <w:rFonts w:ascii="Times New Roman" w:eastAsia="Times New Roman" w:hAnsi="Times New Roman" w:cs="Times New Roman"/>
          <w:sz w:val="28"/>
          <w:szCs w:val="28"/>
          <w:lang w:eastAsia="ru-RU"/>
        </w:rPr>
        <w:t xml:space="preserve">ідного краю. Штучний та природний дизайн»  </w:t>
      </w:r>
      <w:r w:rsidRPr="00D65C5B">
        <w:rPr>
          <w:rFonts w:ascii="Times New Roman" w:eastAsia="Times New Roman" w:hAnsi="Times New Roman" w:cs="Times New Roman"/>
          <w:i/>
          <w:iCs/>
          <w:sz w:val="28"/>
          <w:szCs w:val="28"/>
          <w:lang w:eastAsia="ru-RU"/>
        </w:rPr>
        <w:t>(Природознавство, образотворче мистецтво,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4. Практичне заняття «Створення рельєфного дизайну (клумба, рельєфна аплікація тощо)»  </w:t>
      </w:r>
      <w:r w:rsidRPr="00D65C5B">
        <w:rPr>
          <w:rFonts w:ascii="Times New Roman" w:eastAsia="Times New Roman" w:hAnsi="Times New Roman" w:cs="Times New Roman"/>
          <w:i/>
          <w:iCs/>
          <w:sz w:val="28"/>
          <w:szCs w:val="28"/>
          <w:lang w:eastAsia="ru-RU"/>
        </w:rPr>
        <w:t>(Трудове навчання)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b/>
          <w:bCs/>
          <w:sz w:val="28"/>
          <w:szCs w:val="28"/>
          <w:lang w:eastAsia="ru-RU"/>
        </w:rPr>
        <w:t>4-й клас</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1. Екскурсія до лісу (</w:t>
      </w:r>
      <w:proofErr w:type="gramStart"/>
      <w:r w:rsidRPr="00D65C5B">
        <w:rPr>
          <w:rFonts w:ascii="Times New Roman" w:eastAsia="Times New Roman" w:hAnsi="Times New Roman" w:cs="Times New Roman"/>
          <w:sz w:val="28"/>
          <w:szCs w:val="28"/>
          <w:lang w:eastAsia="ru-RU"/>
        </w:rPr>
        <w:t>р</w:t>
      </w:r>
      <w:proofErr w:type="gramEnd"/>
      <w:r w:rsidRPr="00D65C5B">
        <w:rPr>
          <w:rFonts w:ascii="Times New Roman" w:eastAsia="Times New Roman" w:hAnsi="Times New Roman" w:cs="Times New Roman"/>
          <w:sz w:val="28"/>
          <w:szCs w:val="28"/>
          <w:lang w:eastAsia="ru-RU"/>
        </w:rPr>
        <w:t xml:space="preserve">ічки, озера тощо) з використанням спеціальних приладів орієнтування на місцевості (компас, гномон, термометр тощо)  </w:t>
      </w:r>
      <w:r w:rsidRPr="00D65C5B">
        <w:rPr>
          <w:rFonts w:ascii="Times New Roman" w:eastAsia="Times New Roman" w:hAnsi="Times New Roman" w:cs="Times New Roman"/>
          <w:i/>
          <w:iCs/>
          <w:sz w:val="28"/>
          <w:szCs w:val="28"/>
          <w:lang w:eastAsia="ru-RU"/>
        </w:rPr>
        <w:t>(Природознавство,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2. Екскурсія «Народні ремесла України»  </w:t>
      </w:r>
      <w:r w:rsidRPr="00D65C5B">
        <w:rPr>
          <w:rFonts w:ascii="Times New Roman" w:eastAsia="Times New Roman" w:hAnsi="Times New Roman" w:cs="Times New Roman"/>
          <w:i/>
          <w:iCs/>
          <w:sz w:val="28"/>
          <w:szCs w:val="28"/>
          <w:lang w:eastAsia="ru-RU"/>
        </w:rPr>
        <w:t>(Трудове навчання, образотворче мистецтво, громадянська освіта,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3. Екскурсія до Королівства </w:t>
      </w:r>
      <w:proofErr w:type="gramStart"/>
      <w:r w:rsidRPr="00D65C5B">
        <w:rPr>
          <w:rFonts w:ascii="Times New Roman" w:eastAsia="Times New Roman" w:hAnsi="Times New Roman" w:cs="Times New Roman"/>
          <w:sz w:val="28"/>
          <w:szCs w:val="28"/>
          <w:lang w:eastAsia="ru-RU"/>
        </w:rPr>
        <w:t>вв</w:t>
      </w:r>
      <w:proofErr w:type="gramEnd"/>
      <w:r w:rsidRPr="00D65C5B">
        <w:rPr>
          <w:rFonts w:ascii="Times New Roman" w:eastAsia="Times New Roman" w:hAnsi="Times New Roman" w:cs="Times New Roman"/>
          <w:sz w:val="28"/>
          <w:szCs w:val="28"/>
          <w:lang w:eastAsia="ru-RU"/>
        </w:rPr>
        <w:t>ічливості (музей, театр, наземний та підземний транспорт тощо)  (Громадянська освіта,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4. Практичне заняття зі співробітниками ДАЇ. Ігри та змагання з правил безпечної поведінки на вулиці, у наземному та </w:t>
      </w:r>
      <w:proofErr w:type="gramStart"/>
      <w:r w:rsidRPr="00D65C5B">
        <w:rPr>
          <w:rFonts w:ascii="Times New Roman" w:eastAsia="Times New Roman" w:hAnsi="Times New Roman" w:cs="Times New Roman"/>
          <w:sz w:val="28"/>
          <w:szCs w:val="28"/>
          <w:lang w:eastAsia="ru-RU"/>
        </w:rPr>
        <w:t>п</w:t>
      </w:r>
      <w:proofErr w:type="gramEnd"/>
      <w:r w:rsidRPr="00D65C5B">
        <w:rPr>
          <w:rFonts w:ascii="Times New Roman" w:eastAsia="Times New Roman" w:hAnsi="Times New Roman" w:cs="Times New Roman"/>
          <w:sz w:val="28"/>
          <w:szCs w:val="28"/>
          <w:lang w:eastAsia="ru-RU"/>
        </w:rPr>
        <w:t>ідземному транспорті тощо  (Основи здоров’я, громадянська освіта, розвиток мовлення)</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В</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дповiдно до листа Мiнiстерства освiти i науки України від 06.02.08 р. № 1/9-61 «Методичнi рекомендацiї щодо органiзацiї навчально-виховного процесу пiд час проведення навчальних екскурсiй та навчальної практики учнiв загальноосвiтнiх навчальних закладiв» екскурсії з учнями загальноосвiтнiх навчальних закладiв можуть мати рiзну дидактичну мету та об’єкти.</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b/>
          <w:bCs/>
          <w:sz w:val="28"/>
          <w:szCs w:val="28"/>
          <w:lang w:eastAsia="ru-RU"/>
        </w:rPr>
        <w:t>Екскурс</w:t>
      </w:r>
      <w:proofErr w:type="gramStart"/>
      <w:r w:rsidRPr="00D65C5B">
        <w:rPr>
          <w:rFonts w:ascii="Times New Roman" w:eastAsia="Times New Roman" w:hAnsi="Times New Roman" w:cs="Times New Roman"/>
          <w:b/>
          <w:bCs/>
          <w:sz w:val="28"/>
          <w:szCs w:val="28"/>
          <w:lang w:eastAsia="ru-RU"/>
        </w:rPr>
        <w:t>i</w:t>
      </w:r>
      <w:proofErr w:type="gramEnd"/>
      <w:r w:rsidRPr="00D65C5B">
        <w:rPr>
          <w:rFonts w:ascii="Times New Roman" w:eastAsia="Times New Roman" w:hAnsi="Times New Roman" w:cs="Times New Roman"/>
          <w:b/>
          <w:bCs/>
          <w:sz w:val="28"/>
          <w:szCs w:val="28"/>
          <w:lang w:eastAsia="ru-RU"/>
        </w:rPr>
        <w:t>ї можуть бути:</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 </w:t>
      </w:r>
      <w:r w:rsidRPr="00D65C5B">
        <w:rPr>
          <w:rFonts w:ascii="Times New Roman" w:eastAsia="Times New Roman" w:hAnsi="Times New Roman" w:cs="Times New Roman"/>
          <w:b/>
          <w:bCs/>
          <w:i/>
          <w:iCs/>
          <w:sz w:val="28"/>
          <w:szCs w:val="28"/>
          <w:lang w:eastAsia="ru-RU"/>
        </w:rPr>
        <w:t>випереджальними</w:t>
      </w:r>
      <w:r w:rsidRPr="00D65C5B">
        <w:rPr>
          <w:rFonts w:ascii="Times New Roman" w:eastAsia="Times New Roman" w:hAnsi="Times New Roman" w:cs="Times New Roman"/>
          <w:sz w:val="28"/>
          <w:szCs w:val="28"/>
          <w:lang w:eastAsia="ru-RU"/>
        </w:rPr>
        <w:t xml:space="preserve"> i проводитися напередодн</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 xml:space="preserve"> вивчення нової теми;</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 </w:t>
      </w:r>
      <w:r w:rsidRPr="00D65C5B">
        <w:rPr>
          <w:rFonts w:ascii="Times New Roman" w:eastAsia="Times New Roman" w:hAnsi="Times New Roman" w:cs="Times New Roman"/>
          <w:b/>
          <w:bCs/>
          <w:i/>
          <w:iCs/>
          <w:sz w:val="28"/>
          <w:szCs w:val="28"/>
          <w:lang w:eastAsia="ru-RU"/>
        </w:rPr>
        <w:t>тематичними</w:t>
      </w:r>
      <w:r w:rsidRPr="00D65C5B">
        <w:rPr>
          <w:rFonts w:ascii="Times New Roman" w:eastAsia="Times New Roman" w:hAnsi="Times New Roman" w:cs="Times New Roman"/>
          <w:sz w:val="28"/>
          <w:szCs w:val="28"/>
          <w:lang w:eastAsia="ru-RU"/>
        </w:rPr>
        <w:t xml:space="preserve"> - для пол</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пшення розумiння учнями певної теми або роздiлу;</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r w:rsidRPr="00D65C5B">
        <w:rPr>
          <w:rFonts w:ascii="Times New Roman" w:eastAsia="Times New Roman" w:hAnsi="Times New Roman" w:cs="Times New Roman"/>
          <w:sz w:val="28"/>
          <w:szCs w:val="28"/>
          <w:lang w:eastAsia="ru-RU"/>
        </w:rPr>
        <w:t xml:space="preserve">• </w:t>
      </w:r>
      <w:r w:rsidRPr="00D65C5B">
        <w:rPr>
          <w:rFonts w:ascii="Times New Roman" w:eastAsia="Times New Roman" w:hAnsi="Times New Roman" w:cs="Times New Roman"/>
          <w:b/>
          <w:bCs/>
          <w:i/>
          <w:iCs/>
          <w:sz w:val="28"/>
          <w:szCs w:val="28"/>
          <w:lang w:eastAsia="ru-RU"/>
        </w:rPr>
        <w:t>комплексними</w:t>
      </w:r>
      <w:r w:rsidRPr="00D65C5B">
        <w:rPr>
          <w:rFonts w:ascii="Times New Roman" w:eastAsia="Times New Roman" w:hAnsi="Times New Roman" w:cs="Times New Roman"/>
          <w:sz w:val="28"/>
          <w:szCs w:val="28"/>
          <w:lang w:eastAsia="ru-RU"/>
        </w:rPr>
        <w:t>, що охоплюють широке коло питань з основ наук i проводяться наприк</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нцi вивчення роздiлу або навчального року з метою узагальнення знань та вмiнь.</w:t>
      </w:r>
    </w:p>
    <w:p w:rsidR="001C7152" w:rsidRPr="00D65C5B" w:rsidRDefault="001C7152" w:rsidP="00D65C5B">
      <w:pPr>
        <w:spacing w:after="200" w:line="240" w:lineRule="auto"/>
        <w:jc w:val="both"/>
        <w:rPr>
          <w:rFonts w:ascii="Times New Roman" w:eastAsia="Times New Roman" w:hAnsi="Times New Roman" w:cs="Times New Roman"/>
          <w:sz w:val="28"/>
          <w:szCs w:val="28"/>
          <w:lang w:eastAsia="ru-RU"/>
        </w:rPr>
      </w:pPr>
      <w:proofErr w:type="gramStart"/>
      <w:r w:rsidRPr="00D65C5B">
        <w:rPr>
          <w:rFonts w:ascii="Times New Roman" w:eastAsia="Times New Roman" w:hAnsi="Times New Roman" w:cs="Times New Roman"/>
          <w:sz w:val="28"/>
          <w:szCs w:val="28"/>
          <w:lang w:eastAsia="ru-RU"/>
        </w:rPr>
        <w:lastRenderedPageBreak/>
        <w:t>До</w:t>
      </w:r>
      <w:proofErr w:type="gramEnd"/>
      <w:r w:rsidRPr="00D65C5B">
        <w:rPr>
          <w:rFonts w:ascii="Times New Roman" w:eastAsia="Times New Roman" w:hAnsi="Times New Roman" w:cs="Times New Roman"/>
          <w:sz w:val="28"/>
          <w:szCs w:val="28"/>
          <w:lang w:eastAsia="ru-RU"/>
        </w:rPr>
        <w:t xml:space="preserve"> початку проведення кожної екскурсії  вчителю слiд добре вивчити об’єкт, ознайомитися зi спецiальною лiтературою з теми екскурсії, правильно спланувати її проведення. У план</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 xml:space="preserve"> проведення екскурсії слiд передбачити мету та дидактичнi завдання, послiдовнiсть огляду екскурсiйного об’єкта, завдання для учнів (спiльнi, груповi або iндивiдуальнi), використання екскурсiйного матерiалу для подальшої роботи тощо. Екскурс</w:t>
      </w:r>
      <w:proofErr w:type="gramStart"/>
      <w:r w:rsidRPr="00D65C5B">
        <w:rPr>
          <w:rFonts w:ascii="Times New Roman" w:eastAsia="Times New Roman" w:hAnsi="Times New Roman" w:cs="Times New Roman"/>
          <w:sz w:val="28"/>
          <w:szCs w:val="28"/>
          <w:lang w:eastAsia="ru-RU"/>
        </w:rPr>
        <w:t>i</w:t>
      </w:r>
      <w:proofErr w:type="gramEnd"/>
      <w:r w:rsidRPr="00D65C5B">
        <w:rPr>
          <w:rFonts w:ascii="Times New Roman" w:eastAsia="Times New Roman" w:hAnsi="Times New Roman" w:cs="Times New Roman"/>
          <w:sz w:val="28"/>
          <w:szCs w:val="28"/>
          <w:lang w:eastAsia="ru-RU"/>
        </w:rPr>
        <w:t>ї може проводити як професiйний екскурсовод, так i безпосередньо вчитель.</w:t>
      </w:r>
    </w:p>
    <w:p w:rsidR="001C7152" w:rsidRPr="00D65C5B" w:rsidRDefault="001C7152" w:rsidP="00D65C5B">
      <w:pPr>
        <w:spacing w:after="200" w:line="240" w:lineRule="auto"/>
        <w:jc w:val="both"/>
        <w:rPr>
          <w:rFonts w:ascii="Times New Roman" w:eastAsia="Times New Roman" w:hAnsi="Times New Roman" w:cs="Times New Roman"/>
          <w:sz w:val="28"/>
          <w:szCs w:val="28"/>
          <w:lang w:val="uk-UA" w:eastAsia="ru-RU"/>
        </w:rPr>
      </w:pPr>
      <w:r w:rsidRPr="00D65C5B">
        <w:rPr>
          <w:rFonts w:ascii="Times New Roman" w:eastAsia="Times New Roman" w:hAnsi="Times New Roman" w:cs="Times New Roman"/>
          <w:sz w:val="28"/>
          <w:szCs w:val="28"/>
          <w:lang w:eastAsia="ru-RU"/>
        </w:rPr>
        <w:t xml:space="preserve">Напередоднi екскурсії вчитель має ознайомити школярiв iз планом її проведення, поставити низку запитань, вiдповiдi на якi учнi повиннi отримати </w:t>
      </w:r>
      <w:proofErr w:type="gramStart"/>
      <w:r w:rsidRPr="00D65C5B">
        <w:rPr>
          <w:rFonts w:ascii="Times New Roman" w:eastAsia="Times New Roman" w:hAnsi="Times New Roman" w:cs="Times New Roman"/>
          <w:sz w:val="28"/>
          <w:szCs w:val="28"/>
          <w:lang w:eastAsia="ru-RU"/>
        </w:rPr>
        <w:t>п</w:t>
      </w:r>
      <w:proofErr w:type="gramEnd"/>
      <w:r w:rsidRPr="00D65C5B">
        <w:rPr>
          <w:rFonts w:ascii="Times New Roman" w:eastAsia="Times New Roman" w:hAnsi="Times New Roman" w:cs="Times New Roman"/>
          <w:sz w:val="28"/>
          <w:szCs w:val="28"/>
          <w:lang w:eastAsia="ru-RU"/>
        </w:rPr>
        <w:t xml:space="preserve">ід час огляду. </w:t>
      </w:r>
      <w:proofErr w:type="gramStart"/>
      <w:r w:rsidRPr="00D65C5B">
        <w:rPr>
          <w:rFonts w:ascii="Times New Roman" w:eastAsia="Times New Roman" w:hAnsi="Times New Roman" w:cs="Times New Roman"/>
          <w:sz w:val="28"/>
          <w:szCs w:val="28"/>
          <w:lang w:eastAsia="ru-RU"/>
        </w:rPr>
        <w:t>З</w:t>
      </w:r>
      <w:proofErr w:type="gramEnd"/>
      <w:r w:rsidRPr="00D65C5B">
        <w:rPr>
          <w:rFonts w:ascii="Times New Roman" w:eastAsia="Times New Roman" w:hAnsi="Times New Roman" w:cs="Times New Roman"/>
          <w:sz w:val="28"/>
          <w:szCs w:val="28"/>
          <w:lang w:eastAsia="ru-RU"/>
        </w:rPr>
        <w:t xml:space="preserve"> метою пiдвищення зацiкавленостi школярiв екскурсiєю, сприяння розвитку в них iнiцiативи та самостiйностi можна запропонувати iндивiдуальні та груповi завдання щодо вивчення окремих об’єктів, складання задач, збирання колекцiйного матеріалу, пiдготовки звiтних матерiалiв. </w:t>
      </w:r>
      <w:proofErr w:type="gramStart"/>
      <w:r w:rsidRPr="00D65C5B">
        <w:rPr>
          <w:rFonts w:ascii="Times New Roman" w:eastAsia="Times New Roman" w:hAnsi="Times New Roman" w:cs="Times New Roman"/>
          <w:sz w:val="28"/>
          <w:szCs w:val="28"/>
          <w:lang w:eastAsia="ru-RU"/>
        </w:rPr>
        <w:t>Обов’язковою умовою проведення екскурсії є цiльовий iнструктаж учнів з технiки безпеки, правил поведiнки пiд час переходу чи проїзду до мiсця екскурсії та її проведення вiдповiдно до Положення про органiзацiю роботи з охорони працi учасникiв навчально-виховного процесу в установах i закладах освiти, затвердженого наказом Мiнiстерства освiти України вiд 01.08.01 № 563  i зареєстрованого у Мiнiстерствi юстицiї України 20</w:t>
      </w:r>
      <w:proofErr w:type="gramEnd"/>
      <w:r w:rsidRPr="00D65C5B">
        <w:rPr>
          <w:rFonts w:ascii="Times New Roman" w:eastAsia="Times New Roman" w:hAnsi="Times New Roman" w:cs="Times New Roman"/>
          <w:sz w:val="28"/>
          <w:szCs w:val="28"/>
          <w:lang w:eastAsia="ru-RU"/>
        </w:rPr>
        <w:t xml:space="preserve"> листопада 2001 р. за №  969/6160.</w:t>
      </w:r>
    </w:p>
    <w:p w:rsidR="001C7152" w:rsidRPr="00D65C5B" w:rsidRDefault="001C7152" w:rsidP="00D65C5B">
      <w:pPr>
        <w:spacing w:after="200" w:line="240" w:lineRule="auto"/>
        <w:jc w:val="both"/>
        <w:rPr>
          <w:rFonts w:ascii="Times New Roman" w:eastAsia="Times New Roman" w:hAnsi="Times New Roman" w:cs="Times New Roman"/>
          <w:sz w:val="28"/>
          <w:szCs w:val="28"/>
          <w:lang w:val="uk-UA" w:eastAsia="ru-RU"/>
        </w:rPr>
      </w:pPr>
    </w:p>
    <w:p w:rsidR="001C7152" w:rsidRPr="00D65C5B" w:rsidRDefault="001C7152" w:rsidP="00D65C5B">
      <w:pPr>
        <w:shd w:val="clear" w:color="auto" w:fill="FFFFFF"/>
        <w:autoSpaceDE w:val="0"/>
        <w:autoSpaceDN w:val="0"/>
        <w:adjustRightInd w:val="0"/>
        <w:spacing w:line="240" w:lineRule="auto"/>
        <w:ind w:left="114" w:right="693" w:firstLine="5928"/>
        <w:jc w:val="both"/>
        <w:rPr>
          <w:color w:val="000000"/>
          <w:sz w:val="28"/>
          <w:szCs w:val="28"/>
          <w:lang w:val="uk-UA"/>
        </w:rPr>
      </w:pPr>
      <w:r w:rsidRPr="00D65C5B">
        <w:rPr>
          <w:color w:val="000000"/>
          <w:sz w:val="28"/>
          <w:szCs w:val="28"/>
          <w:lang w:val="uk-UA"/>
        </w:rPr>
        <w:t xml:space="preserve">від </w:t>
      </w:r>
      <w:r w:rsidRPr="00D65C5B">
        <w:rPr>
          <w:color w:val="000000"/>
          <w:sz w:val="28"/>
          <w:szCs w:val="28"/>
          <w:u w:val="single"/>
          <w:lang w:val="uk-UA"/>
        </w:rPr>
        <w:t xml:space="preserve">  06.02.08    </w:t>
      </w:r>
      <w:r w:rsidRPr="00D65C5B">
        <w:rPr>
          <w:color w:val="000000"/>
          <w:sz w:val="28"/>
          <w:szCs w:val="28"/>
          <w:lang w:val="uk-UA"/>
        </w:rPr>
        <w:t xml:space="preserve">№  </w:t>
      </w:r>
      <w:r w:rsidRPr="00D65C5B">
        <w:rPr>
          <w:color w:val="000000"/>
          <w:sz w:val="28"/>
          <w:szCs w:val="28"/>
          <w:u w:val="single"/>
          <w:lang w:val="uk-UA"/>
        </w:rPr>
        <w:t>1/9-61</w:t>
      </w:r>
    </w:p>
    <w:p w:rsidR="001C7152" w:rsidRPr="00D65C5B" w:rsidRDefault="001C7152" w:rsidP="00D65C5B">
      <w:pPr>
        <w:shd w:val="clear" w:color="auto" w:fill="FFFFFF"/>
        <w:autoSpaceDE w:val="0"/>
        <w:autoSpaceDN w:val="0"/>
        <w:adjustRightInd w:val="0"/>
        <w:spacing w:line="240" w:lineRule="auto"/>
        <w:ind w:left="114" w:right="693"/>
        <w:jc w:val="both"/>
        <w:rPr>
          <w:b/>
          <w:color w:val="000000"/>
          <w:sz w:val="28"/>
          <w:szCs w:val="28"/>
          <w:lang w:val="uk-UA"/>
        </w:rPr>
      </w:pPr>
    </w:p>
    <w:p w:rsidR="001C7152" w:rsidRPr="00D65C5B" w:rsidRDefault="001C7152" w:rsidP="00D65C5B">
      <w:pPr>
        <w:shd w:val="clear" w:color="auto" w:fill="FFFFFF"/>
        <w:autoSpaceDE w:val="0"/>
        <w:autoSpaceDN w:val="0"/>
        <w:adjustRightInd w:val="0"/>
        <w:spacing w:line="240" w:lineRule="auto"/>
        <w:ind w:left="114" w:right="693"/>
        <w:jc w:val="both"/>
        <w:rPr>
          <w:b/>
          <w:color w:val="000000"/>
          <w:sz w:val="28"/>
          <w:szCs w:val="28"/>
          <w:lang w:val="uk-UA"/>
        </w:rPr>
      </w:pPr>
      <w:r w:rsidRPr="00D65C5B">
        <w:rPr>
          <w:b/>
          <w:color w:val="000000"/>
          <w:sz w:val="28"/>
          <w:szCs w:val="28"/>
          <w:lang w:val="uk-UA"/>
        </w:rPr>
        <w:t>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1C7152" w:rsidRPr="00D65C5B" w:rsidRDefault="001C7152" w:rsidP="00D65C5B">
      <w:pPr>
        <w:spacing w:line="240" w:lineRule="auto"/>
        <w:ind w:firstLine="709"/>
        <w:jc w:val="both"/>
        <w:rPr>
          <w:color w:val="000000"/>
          <w:sz w:val="28"/>
          <w:szCs w:val="28"/>
          <w:lang w:val="uk-UA"/>
        </w:rPr>
      </w:pPr>
    </w:p>
    <w:p w:rsidR="001C7152" w:rsidRPr="00D65C5B" w:rsidRDefault="001C7152" w:rsidP="00D65C5B">
      <w:pPr>
        <w:spacing w:line="240" w:lineRule="auto"/>
        <w:ind w:firstLine="709"/>
        <w:jc w:val="both"/>
        <w:rPr>
          <w:color w:val="000000"/>
          <w:sz w:val="28"/>
          <w:szCs w:val="28"/>
        </w:rPr>
      </w:pPr>
      <w:r w:rsidRPr="00D65C5B">
        <w:rPr>
          <w:color w:val="000000"/>
          <w:sz w:val="28"/>
          <w:szCs w:val="28"/>
        </w:rPr>
        <w:t xml:space="preserve">Навчальні екскурсії та навчальна практика є обов’язковими та необхідними складовими навчально-виховного процесу. Вони передбачають створення умов для наближення змісту навчальних предметів до реального життя, спостереження та </w:t>
      </w:r>
      <w:proofErr w:type="gramStart"/>
      <w:r w:rsidRPr="00D65C5B">
        <w:rPr>
          <w:color w:val="000000"/>
          <w:sz w:val="28"/>
          <w:szCs w:val="28"/>
        </w:rPr>
        <w:t>досл</w:t>
      </w:r>
      <w:proofErr w:type="gramEnd"/>
      <w:r w:rsidRPr="00D65C5B">
        <w:rPr>
          <w:color w:val="000000"/>
          <w:sz w:val="28"/>
          <w:szCs w:val="28"/>
        </w:rPr>
        <w:t>ідження учнями явищ природи і процесів життєдіяльності суспільства,  розширення світогляду школярів, формування в них життєво необхідних компетенцій, посилення практичної та професійно-орієнтаційної спрямованості навчально-виховного процесу.</w:t>
      </w:r>
    </w:p>
    <w:p w:rsidR="001C7152" w:rsidRPr="00D65C5B" w:rsidRDefault="001C7152" w:rsidP="00D65C5B">
      <w:pPr>
        <w:spacing w:line="240" w:lineRule="auto"/>
        <w:ind w:firstLine="709"/>
        <w:jc w:val="both"/>
        <w:rPr>
          <w:color w:val="000000"/>
          <w:sz w:val="28"/>
          <w:szCs w:val="28"/>
        </w:rPr>
      </w:pPr>
      <w:r w:rsidRPr="00D65C5B">
        <w:rPr>
          <w:color w:val="000000"/>
          <w:sz w:val="28"/>
          <w:szCs w:val="28"/>
        </w:rPr>
        <w:t>Статтею 16 Закону України "Про загальну середню освіту" врегульовано тривалість навчального року в загальноосвітніх навчальних закладах: I ступеня - не  менш як 175 робочих днів, II-III ступенів - 190 робочих дні</w:t>
      </w:r>
      <w:proofErr w:type="gramStart"/>
      <w:r w:rsidRPr="00D65C5B">
        <w:rPr>
          <w:color w:val="000000"/>
          <w:sz w:val="28"/>
          <w:szCs w:val="28"/>
        </w:rPr>
        <w:t>в</w:t>
      </w:r>
      <w:proofErr w:type="gramEnd"/>
      <w:r w:rsidRPr="00D65C5B">
        <w:rPr>
          <w:color w:val="000000"/>
          <w:sz w:val="28"/>
          <w:szCs w:val="28"/>
        </w:rPr>
        <w:t>.</w:t>
      </w:r>
    </w:p>
    <w:p w:rsidR="001C7152" w:rsidRPr="00D65C5B" w:rsidRDefault="001C7152" w:rsidP="00D65C5B">
      <w:pPr>
        <w:spacing w:line="240" w:lineRule="auto"/>
        <w:ind w:firstLine="709"/>
        <w:jc w:val="both"/>
        <w:rPr>
          <w:color w:val="000000"/>
          <w:sz w:val="28"/>
          <w:szCs w:val="28"/>
        </w:rPr>
      </w:pPr>
      <w:r w:rsidRPr="00D65C5B">
        <w:rPr>
          <w:color w:val="000000"/>
          <w:sz w:val="28"/>
          <w:szCs w:val="28"/>
        </w:rPr>
        <w:t xml:space="preserve">Структура навчального року включає орієнтовно 35 тижнів академічних занять та час на проведення навчальних екскурсій і навчальної практики, державної </w:t>
      </w:r>
      <w:proofErr w:type="gramStart"/>
      <w:r w:rsidRPr="00D65C5B">
        <w:rPr>
          <w:color w:val="000000"/>
          <w:sz w:val="28"/>
          <w:szCs w:val="28"/>
        </w:rPr>
        <w:t>п</w:t>
      </w:r>
      <w:proofErr w:type="gramEnd"/>
      <w:r w:rsidRPr="00D65C5B">
        <w:rPr>
          <w:color w:val="000000"/>
          <w:sz w:val="28"/>
          <w:szCs w:val="28"/>
        </w:rPr>
        <w:t>ідсумкової атестації. Навчальні екскурсії проводяться для учнів 1-4 класів протягом 4 днів тривалістю не більше 3 академічних годин на день; навчальна практика та екскурсії  для учнів 5-8-х і 10-х класів проводяться протягом 10 дні</w:t>
      </w:r>
      <w:proofErr w:type="gramStart"/>
      <w:r w:rsidRPr="00D65C5B">
        <w:rPr>
          <w:color w:val="000000"/>
          <w:sz w:val="28"/>
          <w:szCs w:val="28"/>
        </w:rPr>
        <w:t>в</w:t>
      </w:r>
      <w:proofErr w:type="gramEnd"/>
      <w:r w:rsidRPr="00D65C5B">
        <w:rPr>
          <w:color w:val="000000"/>
          <w:sz w:val="28"/>
          <w:szCs w:val="28"/>
        </w:rPr>
        <w:t xml:space="preserve">: у 5-6-х класах - по 3 академічні години на день, у 7-8 класах </w:t>
      </w:r>
      <w:r w:rsidRPr="00D65C5B">
        <w:rPr>
          <w:color w:val="000000"/>
          <w:sz w:val="28"/>
          <w:szCs w:val="28"/>
        </w:rPr>
        <w:noBreakHyphen/>
        <w:t xml:space="preserve"> по 4 академічні години, у 10-х класах </w:t>
      </w:r>
      <w:r w:rsidRPr="00D65C5B">
        <w:rPr>
          <w:color w:val="000000"/>
          <w:sz w:val="28"/>
          <w:szCs w:val="28"/>
        </w:rPr>
        <w:noBreakHyphen/>
        <w:t xml:space="preserve"> по 5 академічних годин на день. Необхідною умовою організації навчальних екскурсій і навчальної практики є дотримання санітарно-гігієнічних вимог та </w:t>
      </w:r>
      <w:proofErr w:type="gramStart"/>
      <w:r w:rsidRPr="00D65C5B">
        <w:rPr>
          <w:color w:val="000000"/>
          <w:sz w:val="28"/>
          <w:szCs w:val="28"/>
        </w:rPr>
        <w:t>техн</w:t>
      </w:r>
      <w:proofErr w:type="gramEnd"/>
      <w:r w:rsidRPr="00D65C5B">
        <w:rPr>
          <w:color w:val="000000"/>
          <w:sz w:val="28"/>
          <w:szCs w:val="28"/>
        </w:rPr>
        <w:t>іки безпеки.</w:t>
      </w:r>
    </w:p>
    <w:p w:rsidR="001C7152" w:rsidRPr="00D65C5B" w:rsidRDefault="001C7152" w:rsidP="00D65C5B">
      <w:pPr>
        <w:spacing w:line="240" w:lineRule="auto"/>
        <w:ind w:firstLine="709"/>
        <w:jc w:val="both"/>
        <w:rPr>
          <w:color w:val="000000"/>
          <w:sz w:val="28"/>
          <w:szCs w:val="28"/>
        </w:rPr>
      </w:pPr>
      <w:r w:rsidRPr="00D65C5B">
        <w:rPr>
          <w:color w:val="000000"/>
          <w:sz w:val="28"/>
          <w:szCs w:val="28"/>
        </w:rPr>
        <w:lastRenderedPageBreak/>
        <w:t>Змі</w:t>
      </w:r>
      <w:proofErr w:type="gramStart"/>
      <w:r w:rsidRPr="00D65C5B">
        <w:rPr>
          <w:color w:val="000000"/>
          <w:sz w:val="28"/>
          <w:szCs w:val="28"/>
        </w:rPr>
        <w:t>ст</w:t>
      </w:r>
      <w:proofErr w:type="gramEnd"/>
      <w:r w:rsidRPr="00D65C5B">
        <w:rPr>
          <w:color w:val="000000"/>
          <w:sz w:val="28"/>
          <w:szCs w:val="28"/>
        </w:rPr>
        <w:t xml:space="preserve"> та форми організації навчальних екскурсій і навчальної практики, а також час їх проведення, визначаються адміністрацією навчального закладу. Керівникам загальноосвітніх навчальних закладів дозволяється вносити корективи до термінів організації навчальних екскурсій і практики з урахуванням місцевих умов, специфіки навчального процесу та </w:t>
      </w:r>
      <w:proofErr w:type="gramStart"/>
      <w:r w:rsidRPr="00D65C5B">
        <w:rPr>
          <w:color w:val="000000"/>
          <w:sz w:val="28"/>
          <w:szCs w:val="28"/>
        </w:rPr>
        <w:t>проф</w:t>
      </w:r>
      <w:proofErr w:type="gramEnd"/>
      <w:r w:rsidRPr="00D65C5B">
        <w:rPr>
          <w:color w:val="000000"/>
          <w:sz w:val="28"/>
          <w:szCs w:val="28"/>
        </w:rPr>
        <w:t>ілю навчальних закладів, потреб виробництва та інших чинників (зокрема, надолуження виконання навчальних програм у зв’язку з вимушеним призупиненням навчальних занять тощо). При цьому залишається незмінною загальна тривалість навчального року.</w:t>
      </w:r>
    </w:p>
    <w:p w:rsidR="001C7152" w:rsidRPr="00D65C5B" w:rsidRDefault="001C7152" w:rsidP="00D65C5B">
      <w:pPr>
        <w:tabs>
          <w:tab w:val="left" w:pos="9214"/>
        </w:tabs>
        <w:spacing w:line="240" w:lineRule="auto"/>
        <w:ind w:firstLine="709"/>
        <w:jc w:val="both"/>
        <w:rPr>
          <w:color w:val="000000"/>
          <w:sz w:val="28"/>
          <w:szCs w:val="28"/>
        </w:rPr>
      </w:pPr>
      <w:r w:rsidRPr="00D65C5B">
        <w:rPr>
          <w:b/>
          <w:color w:val="000000"/>
          <w:sz w:val="28"/>
          <w:szCs w:val="28"/>
        </w:rPr>
        <w:t>Навчальні екскурсії</w:t>
      </w:r>
      <w:r w:rsidRPr="00D65C5B">
        <w:rPr>
          <w:color w:val="000000"/>
          <w:sz w:val="28"/>
          <w:szCs w:val="28"/>
        </w:rPr>
        <w:t xml:space="preserve"> організовуються з метою формування в учнів уміння спостерігати за навколишнім </w:t>
      </w:r>
      <w:proofErr w:type="gramStart"/>
      <w:r w:rsidRPr="00D65C5B">
        <w:rPr>
          <w:color w:val="000000"/>
          <w:sz w:val="28"/>
          <w:szCs w:val="28"/>
        </w:rPr>
        <w:t>св</w:t>
      </w:r>
      <w:proofErr w:type="gramEnd"/>
      <w:r w:rsidRPr="00D65C5B">
        <w:rPr>
          <w:color w:val="000000"/>
          <w:sz w:val="28"/>
          <w:szCs w:val="28"/>
        </w:rPr>
        <w:t xml:space="preserve">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При виборі об'єктів для проведення екскурсій слід враховувати Перелік комплексних навчально-тематичних екскурсій з учнівською та студентською молоддю "Моя </w:t>
      </w:r>
      <w:proofErr w:type="gramStart"/>
      <w:r w:rsidRPr="00D65C5B">
        <w:rPr>
          <w:color w:val="000000"/>
          <w:sz w:val="28"/>
          <w:szCs w:val="28"/>
        </w:rPr>
        <w:t>країна</w:t>
      </w:r>
      <w:proofErr w:type="gramEnd"/>
      <w:r w:rsidRPr="00D65C5B">
        <w:rPr>
          <w:color w:val="000000"/>
          <w:sz w:val="28"/>
          <w:szCs w:val="28"/>
        </w:rPr>
        <w:t xml:space="preserve"> – Україна", визначених краєзнавчих, географічних, етнографічних та історичних об'єктів і туристсько-краєзнавчих екскурсійних маршрутів, що затверджено наказом Міністерства освіти і науки від 06.04.2006 № 286.</w:t>
      </w:r>
    </w:p>
    <w:p w:rsidR="001C7152" w:rsidRPr="00D65C5B" w:rsidRDefault="001C7152" w:rsidP="00D65C5B">
      <w:pPr>
        <w:tabs>
          <w:tab w:val="left" w:pos="9214"/>
        </w:tabs>
        <w:spacing w:line="240" w:lineRule="auto"/>
        <w:ind w:firstLine="709"/>
        <w:jc w:val="both"/>
        <w:rPr>
          <w:color w:val="000000"/>
          <w:sz w:val="28"/>
          <w:szCs w:val="28"/>
        </w:rPr>
      </w:pPr>
      <w:r w:rsidRPr="00D65C5B">
        <w:rPr>
          <w:color w:val="000000"/>
          <w:sz w:val="28"/>
          <w:szCs w:val="28"/>
        </w:rPr>
        <w:t xml:space="preserve">Екскурсії з учнями загальноосвітніх навчальних закладів можуть мати </w:t>
      </w:r>
      <w:proofErr w:type="gramStart"/>
      <w:r w:rsidRPr="00D65C5B">
        <w:rPr>
          <w:color w:val="000000"/>
          <w:sz w:val="28"/>
          <w:szCs w:val="28"/>
        </w:rPr>
        <w:t>р</w:t>
      </w:r>
      <w:proofErr w:type="gramEnd"/>
      <w:r w:rsidRPr="00D65C5B">
        <w:rPr>
          <w:color w:val="000000"/>
          <w:sz w:val="28"/>
          <w:szCs w:val="28"/>
        </w:rPr>
        <w:t>ізну дидактичну мету та об’єкти. Екскурсії можуть бути випереджувальними і проводитися напередодні  вивчення нової теми; тематичними - для поліпшення розуміння учнями певної теми або розділу; комплексними, що  охоплюють широке коло питань основ наук і проводяться наприкінці вивчення розділу або навчального року з метою узагальнення знань та вмінь.</w:t>
      </w:r>
    </w:p>
    <w:p w:rsidR="001C7152" w:rsidRPr="00D65C5B" w:rsidRDefault="001C7152" w:rsidP="00D65C5B">
      <w:pPr>
        <w:tabs>
          <w:tab w:val="left" w:pos="9214"/>
        </w:tabs>
        <w:spacing w:line="240" w:lineRule="auto"/>
        <w:ind w:firstLine="709"/>
        <w:jc w:val="both"/>
        <w:rPr>
          <w:color w:val="000000"/>
          <w:sz w:val="28"/>
          <w:szCs w:val="28"/>
        </w:rPr>
      </w:pPr>
      <w:r w:rsidRPr="00D65C5B">
        <w:rPr>
          <w:color w:val="000000"/>
          <w:sz w:val="28"/>
          <w:szCs w:val="28"/>
        </w:rPr>
        <w:t xml:space="preserve">До початку проведення кожної екскурсії вчителю слід </w:t>
      </w:r>
      <w:proofErr w:type="gramStart"/>
      <w:r w:rsidRPr="00D65C5B">
        <w:rPr>
          <w:color w:val="000000"/>
          <w:sz w:val="28"/>
          <w:szCs w:val="28"/>
        </w:rPr>
        <w:t>добре</w:t>
      </w:r>
      <w:proofErr w:type="gramEnd"/>
      <w:r w:rsidRPr="00D65C5B">
        <w:rPr>
          <w:color w:val="000000"/>
          <w:sz w:val="28"/>
          <w:szCs w:val="28"/>
        </w:rPr>
        <w:t xml:space="preserve"> вивчити об’єкт, ознайомитися зі спеціальною літературою за темою екскурсії, правильно спланувати її проведення. У плані проведення екскурсії слід передбачити мету та дидактичні завдання, </w:t>
      </w:r>
      <w:proofErr w:type="gramStart"/>
      <w:r w:rsidRPr="00D65C5B">
        <w:rPr>
          <w:color w:val="000000"/>
          <w:sz w:val="28"/>
          <w:szCs w:val="28"/>
        </w:rPr>
        <w:t>посл</w:t>
      </w:r>
      <w:proofErr w:type="gramEnd"/>
      <w:r w:rsidRPr="00D65C5B">
        <w:rPr>
          <w:color w:val="000000"/>
          <w:sz w:val="28"/>
          <w:szCs w:val="28"/>
        </w:rPr>
        <w:t>ідовність огляду екскурсійного об’єкту,  завдання для учнів (спільні, групові або індивідуальні), використання екскурсійного матеріалу для подальшої роботи тощо. Проведення екскурсій може здійснюватися як професійним екскурсоводом, так і безпосередньо вчителем.</w:t>
      </w:r>
    </w:p>
    <w:p w:rsidR="001C7152" w:rsidRPr="00D65C5B" w:rsidRDefault="001C7152" w:rsidP="00D65C5B">
      <w:pPr>
        <w:pStyle w:val="HTML"/>
        <w:ind w:firstLine="741"/>
        <w:jc w:val="both"/>
        <w:rPr>
          <w:rFonts w:ascii="Times New Roman" w:hAnsi="Times New Roman" w:cs="Times New Roman"/>
          <w:snapToGrid w:val="0"/>
          <w:sz w:val="28"/>
          <w:szCs w:val="28"/>
          <w:lang w:val="uk-UA"/>
        </w:rPr>
      </w:pPr>
      <w:r w:rsidRPr="00D65C5B">
        <w:rPr>
          <w:rFonts w:ascii="Times New Roman" w:hAnsi="Times New Roman" w:cs="Times New Roman"/>
          <w:snapToGrid w:val="0"/>
          <w:sz w:val="28"/>
          <w:szCs w:val="28"/>
          <w:lang w:val="uk-UA"/>
        </w:rPr>
        <w:t>Напередодні екскурсії вчитель має ознайомити школярів із планом її проведення, поставити ряд запитань, відповіді на які учні повинні дізнатися під час огляду. З метою підвищення зацікавленості школярів екскурсією, сприяння розвитку в них ініціативи та самостійності можна запропонувати індивідуальні та групові завдання щодо вивчення окремих об’єктів, складання задач, збирання колекційного матеріалу, підготовки звітних матеріалів.  Обов’язковою умовою проведення екскурсії є  цільовий  інструктаж  учнів  з техніки безпеки, правил поведінки під час переходу чи проїзду до місця екскурсії та її проведення відповідно до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України від 01.08.2001 № 563 і зареєстрованого у Міністерстві  юстиції України 20 листопада 2001 р. за № 969/6160.</w:t>
      </w:r>
    </w:p>
    <w:p w:rsidR="001C7152" w:rsidRPr="00D65C5B" w:rsidRDefault="001C7152" w:rsidP="00D65C5B">
      <w:pPr>
        <w:tabs>
          <w:tab w:val="left" w:pos="9214"/>
        </w:tabs>
        <w:spacing w:line="240" w:lineRule="auto"/>
        <w:ind w:firstLine="709"/>
        <w:jc w:val="both"/>
        <w:rPr>
          <w:color w:val="000000"/>
          <w:sz w:val="28"/>
          <w:szCs w:val="28"/>
          <w:lang w:val="uk-UA"/>
        </w:rPr>
      </w:pPr>
      <w:r w:rsidRPr="00D65C5B">
        <w:rPr>
          <w:color w:val="000000"/>
          <w:sz w:val="28"/>
          <w:szCs w:val="28"/>
          <w:lang w:val="uk-UA"/>
        </w:rPr>
        <w:t>Під час огляду екскурсійних об’єктів учні повинні спостерігати, робити замальовки, записувати необхідні відомості тощо.</w:t>
      </w:r>
    </w:p>
    <w:p w:rsidR="001C7152" w:rsidRPr="00D65C5B" w:rsidRDefault="001C7152" w:rsidP="00D65C5B">
      <w:pPr>
        <w:tabs>
          <w:tab w:val="left" w:pos="9214"/>
        </w:tabs>
        <w:spacing w:line="240" w:lineRule="auto"/>
        <w:ind w:firstLine="709"/>
        <w:jc w:val="both"/>
        <w:rPr>
          <w:color w:val="000000"/>
          <w:sz w:val="28"/>
          <w:szCs w:val="28"/>
          <w:lang w:val="uk-UA"/>
        </w:rPr>
      </w:pPr>
      <w:r w:rsidRPr="00D65C5B">
        <w:rPr>
          <w:color w:val="000000"/>
          <w:sz w:val="28"/>
          <w:szCs w:val="28"/>
          <w:lang w:val="uk-UA"/>
        </w:rPr>
        <w:lastRenderedPageBreak/>
        <w:t>Підбиття підсумків екскурсій може здійснюватися залежно від віку школярів у різних формах:</w:t>
      </w:r>
    </w:p>
    <w:p w:rsidR="001C7152" w:rsidRPr="00D65C5B" w:rsidRDefault="001C7152" w:rsidP="00D65C5B">
      <w:pPr>
        <w:tabs>
          <w:tab w:val="left" w:pos="9214"/>
        </w:tabs>
        <w:spacing w:line="240" w:lineRule="auto"/>
        <w:ind w:firstLine="709"/>
        <w:jc w:val="both"/>
        <w:rPr>
          <w:color w:val="000000"/>
          <w:sz w:val="28"/>
          <w:szCs w:val="28"/>
          <w:lang w:val="uk-UA"/>
        </w:rPr>
      </w:pPr>
      <w:r w:rsidRPr="00D65C5B">
        <w:rPr>
          <w:color w:val="000000"/>
          <w:sz w:val="28"/>
          <w:szCs w:val="28"/>
          <w:lang w:val="uk-UA"/>
        </w:rPr>
        <w:t>бесіди, під час якої вчитель з'ясовує враження учнів від об’єкта, обговорює найважливіші етапи екскурсії,</w:t>
      </w:r>
    </w:p>
    <w:p w:rsidR="001C7152" w:rsidRPr="00D65C5B" w:rsidRDefault="001C7152" w:rsidP="00D65C5B">
      <w:pPr>
        <w:tabs>
          <w:tab w:val="left" w:pos="9214"/>
        </w:tabs>
        <w:spacing w:line="240" w:lineRule="auto"/>
        <w:ind w:firstLine="709"/>
        <w:jc w:val="both"/>
        <w:rPr>
          <w:color w:val="000000"/>
          <w:sz w:val="28"/>
          <w:szCs w:val="28"/>
        </w:rPr>
      </w:pPr>
      <w:r w:rsidRPr="00D65C5B">
        <w:rPr>
          <w:color w:val="000000"/>
          <w:sz w:val="28"/>
          <w:szCs w:val="28"/>
        </w:rPr>
        <w:t xml:space="preserve">конференції – </w:t>
      </w:r>
      <w:proofErr w:type="gramStart"/>
      <w:r w:rsidRPr="00D65C5B">
        <w:rPr>
          <w:color w:val="000000"/>
          <w:sz w:val="28"/>
          <w:szCs w:val="28"/>
        </w:rPr>
        <w:t>п</w:t>
      </w:r>
      <w:proofErr w:type="gramEnd"/>
      <w:r w:rsidRPr="00D65C5B">
        <w:rPr>
          <w:color w:val="000000"/>
          <w:sz w:val="28"/>
          <w:szCs w:val="28"/>
        </w:rPr>
        <w:t>ід час якої учні звітують щодо виконання запропонованих раніше завдань (проектів),</w:t>
      </w:r>
    </w:p>
    <w:p w:rsidR="001C7152" w:rsidRPr="00D65C5B" w:rsidRDefault="001C7152" w:rsidP="00D65C5B">
      <w:pPr>
        <w:tabs>
          <w:tab w:val="left" w:pos="9214"/>
        </w:tabs>
        <w:spacing w:line="240" w:lineRule="auto"/>
        <w:ind w:firstLine="709"/>
        <w:jc w:val="both"/>
        <w:rPr>
          <w:color w:val="000000"/>
          <w:sz w:val="28"/>
          <w:szCs w:val="28"/>
        </w:rPr>
      </w:pPr>
      <w:r w:rsidRPr="00D65C5B">
        <w:rPr>
          <w:color w:val="000000"/>
          <w:sz w:val="28"/>
          <w:szCs w:val="28"/>
        </w:rPr>
        <w:t xml:space="preserve">диспуту, </w:t>
      </w:r>
      <w:proofErr w:type="gramStart"/>
      <w:r w:rsidRPr="00D65C5B">
        <w:rPr>
          <w:color w:val="000000"/>
          <w:sz w:val="28"/>
          <w:szCs w:val="28"/>
        </w:rPr>
        <w:t>п</w:t>
      </w:r>
      <w:proofErr w:type="gramEnd"/>
      <w:r w:rsidRPr="00D65C5B">
        <w:rPr>
          <w:color w:val="000000"/>
          <w:sz w:val="28"/>
          <w:szCs w:val="28"/>
        </w:rPr>
        <w:t>ід час якого учні висловлюють власну позицію щодо побаченого та почутого;</w:t>
      </w:r>
    </w:p>
    <w:p w:rsidR="001C7152" w:rsidRPr="00D65C5B" w:rsidRDefault="001C7152" w:rsidP="00D65C5B">
      <w:pPr>
        <w:tabs>
          <w:tab w:val="left" w:pos="9214"/>
        </w:tabs>
        <w:spacing w:line="240" w:lineRule="auto"/>
        <w:ind w:firstLine="709"/>
        <w:jc w:val="both"/>
        <w:rPr>
          <w:color w:val="000000"/>
          <w:sz w:val="28"/>
          <w:szCs w:val="28"/>
        </w:rPr>
      </w:pPr>
      <w:r w:rsidRPr="00D65C5B">
        <w:rPr>
          <w:color w:val="000000"/>
          <w:sz w:val="28"/>
          <w:szCs w:val="28"/>
        </w:rPr>
        <w:t xml:space="preserve">виставки колекцій, </w:t>
      </w:r>
      <w:proofErr w:type="gramStart"/>
      <w:r w:rsidRPr="00D65C5B">
        <w:rPr>
          <w:color w:val="000000"/>
          <w:sz w:val="28"/>
          <w:szCs w:val="28"/>
        </w:rPr>
        <w:t>ст</w:t>
      </w:r>
      <w:proofErr w:type="gramEnd"/>
      <w:r w:rsidRPr="00D65C5B">
        <w:rPr>
          <w:color w:val="000000"/>
          <w:sz w:val="28"/>
          <w:szCs w:val="28"/>
        </w:rPr>
        <w:t>іннівок, малюнків, альбомів тощо.</w:t>
      </w:r>
    </w:p>
    <w:p w:rsidR="001C7152" w:rsidRPr="00D65C5B" w:rsidRDefault="001C7152" w:rsidP="00D65C5B">
      <w:pPr>
        <w:tabs>
          <w:tab w:val="left" w:pos="9214"/>
        </w:tabs>
        <w:spacing w:line="240" w:lineRule="auto"/>
        <w:ind w:firstLine="709"/>
        <w:jc w:val="both"/>
        <w:rPr>
          <w:color w:val="000000"/>
          <w:sz w:val="28"/>
          <w:szCs w:val="28"/>
        </w:rPr>
      </w:pPr>
      <w:r w:rsidRPr="00D65C5B">
        <w:rPr>
          <w:color w:val="000000"/>
          <w:sz w:val="28"/>
          <w:szCs w:val="28"/>
        </w:rPr>
        <w:t xml:space="preserve">Якщо екскурсію передбачено змістом навчальної програми, то вона  </w:t>
      </w:r>
      <w:proofErr w:type="gramStart"/>
      <w:r w:rsidRPr="00D65C5B">
        <w:rPr>
          <w:color w:val="000000"/>
          <w:sz w:val="28"/>
          <w:szCs w:val="28"/>
        </w:rPr>
        <w:t>обл</w:t>
      </w:r>
      <w:proofErr w:type="gramEnd"/>
      <w:r w:rsidRPr="00D65C5B">
        <w:rPr>
          <w:color w:val="000000"/>
          <w:sz w:val="28"/>
          <w:szCs w:val="28"/>
        </w:rPr>
        <w:t>іковується на відповідних сторінках навчальних предметів класного журналу та може оцінюватися  вчителем.</w:t>
      </w:r>
    </w:p>
    <w:p w:rsidR="001C7152" w:rsidRPr="00D65C5B" w:rsidRDefault="001C7152" w:rsidP="00D65C5B">
      <w:pPr>
        <w:spacing w:line="240" w:lineRule="auto"/>
        <w:ind w:left="57" w:firstLine="684"/>
        <w:jc w:val="both"/>
        <w:rPr>
          <w:b/>
          <w:color w:val="000000"/>
          <w:sz w:val="28"/>
          <w:szCs w:val="28"/>
        </w:rPr>
      </w:pPr>
      <w:r w:rsidRPr="00D65C5B">
        <w:rPr>
          <w:color w:val="000000"/>
          <w:sz w:val="28"/>
          <w:szCs w:val="28"/>
        </w:rPr>
        <w:t>Усі інші навчальні екскурсії, їх змі</w:t>
      </w:r>
      <w:proofErr w:type="gramStart"/>
      <w:r w:rsidRPr="00D65C5B">
        <w:rPr>
          <w:color w:val="000000"/>
          <w:sz w:val="28"/>
          <w:szCs w:val="28"/>
        </w:rPr>
        <w:t>ст</w:t>
      </w:r>
      <w:proofErr w:type="gramEnd"/>
      <w:r w:rsidRPr="00D65C5B">
        <w:rPr>
          <w:color w:val="000000"/>
          <w:sz w:val="28"/>
          <w:szCs w:val="28"/>
        </w:rPr>
        <w:t xml:space="preserve"> і дата проведення обліковуються в класних журналах на спеціально відведених сторінках. Якщо тривалість навчальної екскурсії визначено більше однієї академічної години, то </w:t>
      </w:r>
      <w:proofErr w:type="gramStart"/>
      <w:r w:rsidRPr="00D65C5B">
        <w:rPr>
          <w:color w:val="000000"/>
          <w:sz w:val="28"/>
          <w:szCs w:val="28"/>
        </w:rPr>
        <w:t>п</w:t>
      </w:r>
      <w:proofErr w:type="gramEnd"/>
      <w:r w:rsidRPr="00D65C5B">
        <w:rPr>
          <w:color w:val="000000"/>
          <w:sz w:val="28"/>
          <w:szCs w:val="28"/>
        </w:rPr>
        <w:t xml:space="preserve">ід час обліку в журналі  поруч з тематикою екскурсії вказується в дужках відповідна кількість годин. Оцінювання навчальних досягнень учнів за результатами  </w:t>
      </w:r>
      <w:proofErr w:type="gramStart"/>
      <w:r w:rsidRPr="00D65C5B">
        <w:rPr>
          <w:color w:val="000000"/>
          <w:sz w:val="28"/>
          <w:szCs w:val="28"/>
        </w:rPr>
        <w:t>таких</w:t>
      </w:r>
      <w:proofErr w:type="gramEnd"/>
      <w:r w:rsidRPr="00D65C5B">
        <w:rPr>
          <w:color w:val="000000"/>
          <w:sz w:val="28"/>
          <w:szCs w:val="28"/>
        </w:rPr>
        <w:t xml:space="preserve"> екскурсій здійснюється на розсуд учителя</w:t>
      </w:r>
      <w:r w:rsidRPr="00D65C5B">
        <w:rPr>
          <w:i/>
          <w:color w:val="000000"/>
          <w:sz w:val="28"/>
          <w:szCs w:val="28"/>
        </w:rPr>
        <w:t>.</w:t>
      </w:r>
    </w:p>
    <w:p w:rsidR="001C7152" w:rsidRPr="00D65C5B" w:rsidRDefault="001C7152" w:rsidP="00D65C5B">
      <w:pPr>
        <w:shd w:val="clear" w:color="auto" w:fill="FFFFFF"/>
        <w:autoSpaceDE w:val="0"/>
        <w:autoSpaceDN w:val="0"/>
        <w:adjustRightInd w:val="0"/>
        <w:spacing w:line="240" w:lineRule="auto"/>
        <w:ind w:firstLine="741"/>
        <w:jc w:val="both"/>
        <w:rPr>
          <w:color w:val="000000"/>
          <w:sz w:val="28"/>
          <w:szCs w:val="28"/>
        </w:rPr>
      </w:pPr>
    </w:p>
    <w:p w:rsidR="001C7152" w:rsidRPr="00D65C5B" w:rsidRDefault="001C7152" w:rsidP="00D65C5B">
      <w:pPr>
        <w:shd w:val="clear" w:color="auto" w:fill="FFFFFF"/>
        <w:autoSpaceDE w:val="0"/>
        <w:autoSpaceDN w:val="0"/>
        <w:adjustRightInd w:val="0"/>
        <w:spacing w:line="240" w:lineRule="auto"/>
        <w:ind w:firstLine="741"/>
        <w:jc w:val="both"/>
        <w:rPr>
          <w:color w:val="000000"/>
          <w:sz w:val="28"/>
          <w:szCs w:val="28"/>
        </w:rPr>
      </w:pPr>
      <w:r w:rsidRPr="00D65C5B">
        <w:rPr>
          <w:color w:val="000000"/>
          <w:sz w:val="28"/>
          <w:szCs w:val="28"/>
        </w:rPr>
        <w:t xml:space="preserve">Проведення </w:t>
      </w:r>
      <w:r w:rsidRPr="00D65C5B">
        <w:rPr>
          <w:b/>
          <w:color w:val="000000"/>
          <w:sz w:val="28"/>
          <w:szCs w:val="28"/>
        </w:rPr>
        <w:t>навчальної практики</w:t>
      </w:r>
      <w:r w:rsidRPr="00D65C5B">
        <w:rPr>
          <w:color w:val="000000"/>
          <w:sz w:val="28"/>
          <w:szCs w:val="28"/>
        </w:rPr>
        <w:t xml:space="preserve"> в основній та старшій школі спрямоване на розвиток </w:t>
      </w:r>
      <w:proofErr w:type="gramStart"/>
      <w:r w:rsidRPr="00D65C5B">
        <w:rPr>
          <w:color w:val="000000"/>
          <w:sz w:val="28"/>
          <w:szCs w:val="28"/>
        </w:rPr>
        <w:t>п</w:t>
      </w:r>
      <w:proofErr w:type="gramEnd"/>
      <w:r w:rsidRPr="00D65C5B">
        <w:rPr>
          <w:color w:val="000000"/>
          <w:sz w:val="28"/>
          <w:szCs w:val="28"/>
        </w:rPr>
        <w:t>ізнавальної діяльності учнів, залучення їх до пошукової роботи, поглиблення та систематизацію знань, умінь і навичок школярів, усвідомлення практичної складової навчальних курсів, формування міжпредметних зв’язків  тощо.</w:t>
      </w:r>
    </w:p>
    <w:p w:rsidR="001C7152" w:rsidRPr="00D65C5B" w:rsidRDefault="001C7152" w:rsidP="00D65C5B">
      <w:pPr>
        <w:spacing w:line="240" w:lineRule="auto"/>
        <w:ind w:firstLine="684"/>
        <w:jc w:val="both"/>
        <w:rPr>
          <w:color w:val="000000"/>
          <w:sz w:val="28"/>
          <w:szCs w:val="28"/>
        </w:rPr>
      </w:pPr>
      <w:r w:rsidRPr="00D65C5B">
        <w:rPr>
          <w:color w:val="000000"/>
          <w:sz w:val="28"/>
          <w:szCs w:val="28"/>
        </w:rPr>
        <w:t>Методика проведення навчальної практики включає такі етапи:</w:t>
      </w:r>
    </w:p>
    <w:p w:rsidR="001C7152" w:rsidRPr="00D65C5B" w:rsidRDefault="001C7152" w:rsidP="00D65C5B">
      <w:pPr>
        <w:widowControl w:val="0"/>
        <w:numPr>
          <w:ilvl w:val="0"/>
          <w:numId w:val="1"/>
        </w:numPr>
        <w:tabs>
          <w:tab w:val="clear" w:pos="700"/>
          <w:tab w:val="num" w:pos="57"/>
        </w:tabs>
        <w:spacing w:line="240" w:lineRule="auto"/>
        <w:ind w:left="0" w:firstLine="456"/>
        <w:jc w:val="both"/>
        <w:rPr>
          <w:color w:val="000000"/>
          <w:sz w:val="28"/>
          <w:szCs w:val="28"/>
        </w:rPr>
      </w:pPr>
      <w:r w:rsidRPr="00D65C5B">
        <w:rPr>
          <w:color w:val="000000"/>
          <w:sz w:val="28"/>
          <w:szCs w:val="28"/>
        </w:rPr>
        <w:t xml:space="preserve"> </w:t>
      </w:r>
      <w:proofErr w:type="gramStart"/>
      <w:r w:rsidRPr="00D65C5B">
        <w:rPr>
          <w:color w:val="000000"/>
          <w:sz w:val="28"/>
          <w:szCs w:val="28"/>
        </w:rPr>
        <w:t>П</w:t>
      </w:r>
      <w:proofErr w:type="gramEnd"/>
      <w:r w:rsidRPr="00D65C5B">
        <w:rPr>
          <w:color w:val="000000"/>
          <w:sz w:val="28"/>
          <w:szCs w:val="28"/>
        </w:rPr>
        <w:t>ідготовчий, під час якого учні знайомляться з метою та формами проведення навчальної практики, отримують завдання та вимоги щодо представлення результатів проведеної роботи, інструктуються з правил техніки безпеки;</w:t>
      </w:r>
    </w:p>
    <w:p w:rsidR="001C7152" w:rsidRPr="00D65C5B" w:rsidRDefault="001C7152" w:rsidP="00D65C5B">
      <w:pPr>
        <w:widowControl w:val="0"/>
        <w:numPr>
          <w:ilvl w:val="0"/>
          <w:numId w:val="1"/>
        </w:numPr>
        <w:tabs>
          <w:tab w:val="clear" w:pos="700"/>
          <w:tab w:val="num" w:pos="57"/>
        </w:tabs>
        <w:spacing w:line="240" w:lineRule="auto"/>
        <w:ind w:left="0" w:firstLine="456"/>
        <w:jc w:val="both"/>
        <w:rPr>
          <w:color w:val="000000"/>
          <w:sz w:val="28"/>
          <w:szCs w:val="28"/>
        </w:rPr>
      </w:pPr>
      <w:r w:rsidRPr="00D65C5B">
        <w:rPr>
          <w:color w:val="000000"/>
          <w:sz w:val="28"/>
          <w:szCs w:val="28"/>
        </w:rPr>
        <w:t xml:space="preserve">Змістовно-організаційний, </w:t>
      </w:r>
      <w:proofErr w:type="gramStart"/>
      <w:r w:rsidRPr="00D65C5B">
        <w:rPr>
          <w:color w:val="000000"/>
          <w:sz w:val="28"/>
          <w:szCs w:val="28"/>
        </w:rPr>
        <w:t>п</w:t>
      </w:r>
      <w:proofErr w:type="gramEnd"/>
      <w:r w:rsidRPr="00D65C5B">
        <w:rPr>
          <w:color w:val="000000"/>
          <w:sz w:val="28"/>
          <w:szCs w:val="28"/>
        </w:rPr>
        <w:t>ід час якого відбувається навчальна діяльність, що передбачена планом проходження практики;</w:t>
      </w:r>
    </w:p>
    <w:p w:rsidR="001C7152" w:rsidRPr="00D65C5B" w:rsidRDefault="001C7152" w:rsidP="00D65C5B">
      <w:pPr>
        <w:widowControl w:val="0"/>
        <w:numPr>
          <w:ilvl w:val="0"/>
          <w:numId w:val="1"/>
        </w:numPr>
        <w:tabs>
          <w:tab w:val="clear" w:pos="700"/>
          <w:tab w:val="num" w:pos="57"/>
        </w:tabs>
        <w:spacing w:line="240" w:lineRule="auto"/>
        <w:ind w:left="0" w:firstLine="456"/>
        <w:jc w:val="both"/>
        <w:rPr>
          <w:color w:val="000000"/>
          <w:sz w:val="28"/>
          <w:szCs w:val="28"/>
        </w:rPr>
      </w:pPr>
      <w:proofErr w:type="gramStart"/>
      <w:r w:rsidRPr="00D65C5B">
        <w:rPr>
          <w:color w:val="000000"/>
          <w:sz w:val="28"/>
          <w:szCs w:val="28"/>
        </w:rPr>
        <w:t>П</w:t>
      </w:r>
      <w:proofErr w:type="gramEnd"/>
      <w:r w:rsidRPr="00D65C5B">
        <w:rPr>
          <w:color w:val="000000"/>
          <w:sz w:val="28"/>
          <w:szCs w:val="28"/>
        </w:rPr>
        <w:t>ідсумковий, під час якого проводиться звітування учнів щодо проведеної роботи, перевірка набутих знань і вмінь, підбиття підсумків навчальної практики.</w:t>
      </w:r>
    </w:p>
    <w:p w:rsidR="001C7152" w:rsidRPr="00D65C5B" w:rsidRDefault="001C7152" w:rsidP="00D65C5B">
      <w:pPr>
        <w:shd w:val="clear" w:color="auto" w:fill="FFFFFF"/>
        <w:spacing w:line="240" w:lineRule="auto"/>
        <w:ind w:right="14" w:firstLine="701"/>
        <w:jc w:val="both"/>
        <w:rPr>
          <w:color w:val="000000"/>
          <w:sz w:val="28"/>
          <w:szCs w:val="28"/>
        </w:rPr>
      </w:pPr>
      <w:r w:rsidRPr="00D65C5B">
        <w:rPr>
          <w:color w:val="000000"/>
          <w:sz w:val="28"/>
          <w:szCs w:val="28"/>
        </w:rPr>
        <w:t xml:space="preserve">Залежно від місцевих умов та специфіки навчального процесу навчальна практика частково або повністю може проводитися </w:t>
      </w:r>
      <w:proofErr w:type="gramStart"/>
      <w:r w:rsidRPr="00D65C5B">
        <w:rPr>
          <w:color w:val="000000"/>
          <w:sz w:val="28"/>
          <w:szCs w:val="28"/>
        </w:rPr>
        <w:t>п</w:t>
      </w:r>
      <w:proofErr w:type="gramEnd"/>
      <w:r w:rsidRPr="00D65C5B">
        <w:rPr>
          <w:color w:val="000000"/>
          <w:sz w:val="28"/>
          <w:szCs w:val="28"/>
        </w:rPr>
        <w:t xml:space="preserve">ід час навчальних занять. </w:t>
      </w:r>
    </w:p>
    <w:p w:rsidR="001C7152" w:rsidRPr="00D65C5B" w:rsidRDefault="001C7152" w:rsidP="00D65C5B">
      <w:pPr>
        <w:shd w:val="clear" w:color="auto" w:fill="FFFFFF"/>
        <w:spacing w:line="240" w:lineRule="auto"/>
        <w:ind w:right="14" w:firstLine="701"/>
        <w:jc w:val="both"/>
        <w:rPr>
          <w:color w:val="000000"/>
          <w:sz w:val="28"/>
          <w:szCs w:val="28"/>
        </w:rPr>
      </w:pPr>
      <w:r w:rsidRPr="00D65C5B">
        <w:rPr>
          <w:color w:val="000000"/>
          <w:sz w:val="28"/>
          <w:szCs w:val="28"/>
        </w:rPr>
        <w:t xml:space="preserve">У загальноосвітніх навчальних закладах сільської місцевості, що мають навчально-дослідні ділянки та </w:t>
      </w:r>
      <w:proofErr w:type="gramStart"/>
      <w:r w:rsidRPr="00D65C5B">
        <w:rPr>
          <w:color w:val="000000"/>
          <w:sz w:val="28"/>
          <w:szCs w:val="28"/>
        </w:rPr>
        <w:t>п</w:t>
      </w:r>
      <w:proofErr w:type="gramEnd"/>
      <w:r w:rsidRPr="00D65C5B">
        <w:rPr>
          <w:color w:val="000000"/>
          <w:sz w:val="28"/>
          <w:szCs w:val="28"/>
        </w:rPr>
        <w:t xml:space="preserve">ідсобні господарства, за виробничої потреби дозволяється за погодженням з відповідним органом управління освітою перенесення навчальної практики. </w:t>
      </w:r>
    </w:p>
    <w:p w:rsidR="001C7152" w:rsidRPr="00D65C5B" w:rsidRDefault="001C7152" w:rsidP="00D65C5B">
      <w:pPr>
        <w:shd w:val="clear" w:color="auto" w:fill="FFFFFF"/>
        <w:spacing w:line="240" w:lineRule="auto"/>
        <w:ind w:right="14" w:firstLine="701"/>
        <w:jc w:val="both"/>
        <w:rPr>
          <w:color w:val="000000"/>
          <w:sz w:val="28"/>
          <w:szCs w:val="28"/>
        </w:rPr>
      </w:pPr>
      <w:proofErr w:type="gramStart"/>
      <w:r w:rsidRPr="00D65C5B">
        <w:rPr>
          <w:color w:val="000000"/>
          <w:sz w:val="28"/>
          <w:szCs w:val="28"/>
        </w:rPr>
        <w:t>Робота на навчально-дослідних ділянках учнів загальноосвітніх навчальних закладів організовується відповідно до Положення про навчально-дослідну земельну ділянку загальноосвітніх шкіл та позашкільних навчально-виховних закладів і Положення про учнівське лісництво загальноосвітніх шкіл та позашкільних навчально-виховних закладів, затверджених наказом Мін</w:t>
      </w:r>
      <w:proofErr w:type="gramEnd"/>
      <w:r w:rsidRPr="00D65C5B">
        <w:rPr>
          <w:color w:val="000000"/>
          <w:sz w:val="28"/>
          <w:szCs w:val="28"/>
        </w:rPr>
        <w:t>істерства освіти і науки України від 01.11.1995 №307 та зареєстрованих у Міністерстві юстиції України від 29.05.1996 № 256/1281.</w:t>
      </w:r>
    </w:p>
    <w:p w:rsidR="001C7152" w:rsidRPr="00D65C5B" w:rsidRDefault="001C7152" w:rsidP="00D65C5B">
      <w:pPr>
        <w:tabs>
          <w:tab w:val="left" w:pos="9214"/>
        </w:tabs>
        <w:spacing w:line="240" w:lineRule="auto"/>
        <w:ind w:firstLine="709"/>
        <w:jc w:val="both"/>
        <w:rPr>
          <w:color w:val="000000"/>
          <w:sz w:val="28"/>
          <w:szCs w:val="28"/>
        </w:rPr>
      </w:pPr>
      <w:r w:rsidRPr="00D65C5B">
        <w:rPr>
          <w:color w:val="000000"/>
          <w:sz w:val="28"/>
          <w:szCs w:val="28"/>
        </w:rPr>
        <w:lastRenderedPageBreak/>
        <w:t xml:space="preserve">Наказом директора загальноосвітнього навчального закладу затверджуються графік проведення навчальної практики, особливості її оцінювання та відповідальні особи. </w:t>
      </w:r>
      <w:proofErr w:type="gramStart"/>
      <w:r w:rsidRPr="00D65C5B">
        <w:rPr>
          <w:color w:val="000000"/>
          <w:sz w:val="28"/>
          <w:szCs w:val="28"/>
        </w:rPr>
        <w:t>З</w:t>
      </w:r>
      <w:proofErr w:type="gramEnd"/>
      <w:r w:rsidRPr="00D65C5B">
        <w:rPr>
          <w:color w:val="000000"/>
          <w:sz w:val="28"/>
          <w:szCs w:val="28"/>
        </w:rPr>
        <w:t xml:space="preserve"> урахуванням змісту навчальних програм, профільності навчального закладу та характеру практики для здійснення навчальної діяльності залучаються педагогічні працівники в межах їхньої річної тарифікації. </w:t>
      </w:r>
    </w:p>
    <w:p w:rsidR="001C7152" w:rsidRPr="00D65C5B" w:rsidRDefault="001C7152" w:rsidP="00D65C5B">
      <w:pPr>
        <w:spacing w:line="240" w:lineRule="auto"/>
        <w:ind w:right="6" w:firstLine="743"/>
        <w:jc w:val="both"/>
        <w:rPr>
          <w:color w:val="000000"/>
          <w:sz w:val="28"/>
          <w:szCs w:val="28"/>
        </w:rPr>
      </w:pPr>
      <w:r w:rsidRPr="00D65C5B">
        <w:rPr>
          <w:color w:val="000000"/>
          <w:sz w:val="28"/>
          <w:szCs w:val="28"/>
        </w:rPr>
        <w:t xml:space="preserve">У загальноосвітніх навчальних закладах з професійним навчанням та міжшкільних навчально-виробничих комбінатах навчально-виробнича практика проводиться згідно з програмами </w:t>
      </w:r>
      <w:proofErr w:type="gramStart"/>
      <w:r w:rsidRPr="00D65C5B">
        <w:rPr>
          <w:color w:val="000000"/>
          <w:sz w:val="28"/>
          <w:szCs w:val="28"/>
        </w:rPr>
        <w:t>проф</w:t>
      </w:r>
      <w:proofErr w:type="gramEnd"/>
      <w:r w:rsidRPr="00D65C5B">
        <w:rPr>
          <w:color w:val="000000"/>
          <w:sz w:val="28"/>
          <w:szCs w:val="28"/>
        </w:rPr>
        <w:t>ільних дисциплін. У вечірніх (змінних) школах навчальна практика запроваджується лише для учнівської молоді, яка не працює.</w:t>
      </w:r>
    </w:p>
    <w:p w:rsidR="001C7152" w:rsidRPr="00D65C5B" w:rsidRDefault="001C7152" w:rsidP="00D65C5B">
      <w:pPr>
        <w:spacing w:line="240" w:lineRule="auto"/>
        <w:ind w:right="6" w:firstLine="743"/>
        <w:jc w:val="both"/>
        <w:rPr>
          <w:color w:val="000000"/>
          <w:sz w:val="28"/>
          <w:szCs w:val="28"/>
        </w:rPr>
      </w:pPr>
      <w:r w:rsidRPr="00D65C5B">
        <w:rPr>
          <w:color w:val="000000"/>
          <w:sz w:val="28"/>
          <w:szCs w:val="28"/>
        </w:rPr>
        <w:t xml:space="preserve">Особливого значення навчальна практика набуває в умовах </w:t>
      </w:r>
      <w:proofErr w:type="gramStart"/>
      <w:r w:rsidRPr="00D65C5B">
        <w:rPr>
          <w:color w:val="000000"/>
          <w:sz w:val="28"/>
          <w:szCs w:val="28"/>
        </w:rPr>
        <w:t>проф</w:t>
      </w:r>
      <w:proofErr w:type="gramEnd"/>
      <w:r w:rsidRPr="00D65C5B">
        <w:rPr>
          <w:color w:val="000000"/>
          <w:sz w:val="28"/>
          <w:szCs w:val="28"/>
        </w:rPr>
        <w:t xml:space="preserve">ільного навчання. Організація діяльності школярів </w:t>
      </w:r>
      <w:proofErr w:type="gramStart"/>
      <w:r w:rsidRPr="00D65C5B">
        <w:rPr>
          <w:color w:val="000000"/>
          <w:sz w:val="28"/>
          <w:szCs w:val="28"/>
        </w:rPr>
        <w:t>п</w:t>
      </w:r>
      <w:proofErr w:type="gramEnd"/>
      <w:r w:rsidRPr="00D65C5B">
        <w:rPr>
          <w:color w:val="000000"/>
          <w:sz w:val="28"/>
          <w:szCs w:val="28"/>
        </w:rPr>
        <w:t>ід час проведення навчальної практики повинна бути орієнтована на допрофільну підготовку, реалізацію індивідуального підходу до учнів, поглиблення теоретичної та практичної складових профільних навчальних дисциплін.</w:t>
      </w:r>
    </w:p>
    <w:p w:rsidR="001C7152" w:rsidRPr="00D65C5B" w:rsidRDefault="001C7152" w:rsidP="00D65C5B">
      <w:pPr>
        <w:shd w:val="clear" w:color="auto" w:fill="FFFFFF"/>
        <w:autoSpaceDE w:val="0"/>
        <w:autoSpaceDN w:val="0"/>
        <w:adjustRightInd w:val="0"/>
        <w:spacing w:line="240" w:lineRule="auto"/>
        <w:ind w:firstLine="697"/>
        <w:jc w:val="both"/>
        <w:rPr>
          <w:color w:val="000000"/>
          <w:sz w:val="28"/>
          <w:szCs w:val="28"/>
        </w:rPr>
      </w:pPr>
      <w:r w:rsidRPr="00D65C5B">
        <w:rPr>
          <w:color w:val="000000"/>
          <w:sz w:val="28"/>
          <w:szCs w:val="28"/>
        </w:rPr>
        <w:t xml:space="preserve">Форми організації навчальної практики можуть бути </w:t>
      </w:r>
      <w:proofErr w:type="gramStart"/>
      <w:r w:rsidRPr="00D65C5B">
        <w:rPr>
          <w:color w:val="000000"/>
          <w:sz w:val="28"/>
          <w:szCs w:val="28"/>
        </w:rPr>
        <w:t>р</w:t>
      </w:r>
      <w:proofErr w:type="gramEnd"/>
      <w:r w:rsidRPr="00D65C5B">
        <w:rPr>
          <w:color w:val="000000"/>
          <w:sz w:val="28"/>
          <w:szCs w:val="28"/>
        </w:rPr>
        <w:t>ізними залежно від її змісту, постійного чи тимчасового характеру роботи, матеріально-технічного оснащення, віку, підготовки учнів, кліматичних та інших особливостей. До них можна віднести такі види занять: курси за вибором, практикуми, комплексні заняття міжпредметного характеру, конкурси та змагання, заняття за інтерактивними методиками,  презентації науково-дослідних проектів, наукові конференції, екскурсії, експедиції, військово-польові збори юнакі</w:t>
      </w:r>
      <w:proofErr w:type="gramStart"/>
      <w:r w:rsidRPr="00D65C5B">
        <w:rPr>
          <w:color w:val="000000"/>
          <w:sz w:val="28"/>
          <w:szCs w:val="28"/>
        </w:rPr>
        <w:t>в</w:t>
      </w:r>
      <w:proofErr w:type="gramEnd"/>
      <w:r w:rsidRPr="00D65C5B">
        <w:rPr>
          <w:color w:val="000000"/>
          <w:sz w:val="28"/>
          <w:szCs w:val="28"/>
        </w:rPr>
        <w:t xml:space="preserve"> тощо. </w:t>
      </w:r>
    </w:p>
    <w:p w:rsidR="001C7152" w:rsidRPr="00D65C5B" w:rsidRDefault="001C7152" w:rsidP="00D65C5B">
      <w:pPr>
        <w:spacing w:line="240" w:lineRule="auto"/>
        <w:ind w:firstLine="684"/>
        <w:jc w:val="both"/>
        <w:rPr>
          <w:color w:val="000000"/>
          <w:sz w:val="28"/>
          <w:szCs w:val="28"/>
        </w:rPr>
      </w:pPr>
      <w:proofErr w:type="gramStart"/>
      <w:r w:rsidRPr="00D65C5B">
        <w:rPr>
          <w:color w:val="000000"/>
          <w:sz w:val="28"/>
          <w:szCs w:val="28"/>
        </w:rPr>
        <w:t>Години, відведені на навчальну практику, можна використовувати для реалізації практичної частини навчальних програм предметів навчального плану, зокрема проведення комплексних практикумів з біології, фізики, хімії, інформатики, практичних занять на місцевості з геометрії та географії, конструювання приладів та обладнання навчальних кабінетів, спортивних майданчиків, занять у виробничих майстернях, на навчально-дослідних</w:t>
      </w:r>
      <w:proofErr w:type="gramEnd"/>
      <w:r w:rsidRPr="00D65C5B">
        <w:rPr>
          <w:color w:val="000000"/>
          <w:sz w:val="28"/>
          <w:szCs w:val="28"/>
        </w:rPr>
        <w:t xml:space="preserve"> ділянках тощо. На  заняттях учні залучаються до роботи з </w:t>
      </w:r>
      <w:proofErr w:type="gramStart"/>
      <w:r w:rsidRPr="00D65C5B">
        <w:rPr>
          <w:color w:val="000000"/>
          <w:sz w:val="28"/>
          <w:szCs w:val="28"/>
        </w:rPr>
        <w:t>р</w:t>
      </w:r>
      <w:proofErr w:type="gramEnd"/>
      <w:r w:rsidRPr="00D65C5B">
        <w:rPr>
          <w:color w:val="000000"/>
          <w:sz w:val="28"/>
          <w:szCs w:val="28"/>
        </w:rPr>
        <w:t xml:space="preserve">ізноманітними об’єктами: лабораторним та демонстраційним обладнанням, природними об’єктами, різноманітною навчальною та довідковою літературою, наочністю (таблиці, карти, атласи, колекції тощо), комп’ютерами, пошуковими системами (каталоги, мережа Інтернет) тощо. Це дає можливість школярам використовувати набуті знання й уміння для пошуку вирішення проблем у змінній ситуації, бачити нові  можливості застосування об’єктів, </w:t>
      </w:r>
      <w:proofErr w:type="gramStart"/>
      <w:r w:rsidRPr="00D65C5B">
        <w:rPr>
          <w:color w:val="000000"/>
          <w:sz w:val="28"/>
          <w:szCs w:val="28"/>
        </w:rPr>
        <w:t>п</w:t>
      </w:r>
      <w:proofErr w:type="gramEnd"/>
      <w:r w:rsidRPr="00D65C5B">
        <w:rPr>
          <w:color w:val="000000"/>
          <w:sz w:val="28"/>
          <w:szCs w:val="28"/>
        </w:rPr>
        <w:t xml:space="preserve">ідвищити вмотивованість навчання, розвинути навички самостійної роботи. Такі види навчальної діяльності оцінюються обов’язково. Можливим є окреме оцінювання навчальної практики з </w:t>
      </w:r>
      <w:proofErr w:type="gramStart"/>
      <w:r w:rsidRPr="00D65C5B">
        <w:rPr>
          <w:color w:val="000000"/>
          <w:sz w:val="28"/>
          <w:szCs w:val="28"/>
        </w:rPr>
        <w:t>р</w:t>
      </w:r>
      <w:proofErr w:type="gramEnd"/>
      <w:r w:rsidRPr="00D65C5B">
        <w:rPr>
          <w:color w:val="000000"/>
          <w:sz w:val="28"/>
          <w:szCs w:val="28"/>
        </w:rPr>
        <w:t>ізних предметів.</w:t>
      </w:r>
    </w:p>
    <w:p w:rsidR="001C7152" w:rsidRPr="00D65C5B" w:rsidRDefault="001C7152" w:rsidP="00D65C5B">
      <w:pPr>
        <w:spacing w:line="240" w:lineRule="auto"/>
        <w:ind w:firstLine="684"/>
        <w:jc w:val="both"/>
        <w:rPr>
          <w:color w:val="000000"/>
          <w:sz w:val="28"/>
          <w:szCs w:val="28"/>
        </w:rPr>
      </w:pPr>
      <w:r w:rsidRPr="00D65C5B">
        <w:rPr>
          <w:color w:val="000000"/>
          <w:sz w:val="28"/>
          <w:szCs w:val="28"/>
        </w:rPr>
        <w:t xml:space="preserve">Залежно від видів навчальної діяльності </w:t>
      </w:r>
      <w:proofErr w:type="gramStart"/>
      <w:r w:rsidRPr="00D65C5B">
        <w:rPr>
          <w:color w:val="000000"/>
          <w:sz w:val="28"/>
          <w:szCs w:val="28"/>
        </w:rPr>
        <w:t>п</w:t>
      </w:r>
      <w:proofErr w:type="gramEnd"/>
      <w:r w:rsidRPr="00D65C5B">
        <w:rPr>
          <w:color w:val="000000"/>
          <w:sz w:val="28"/>
          <w:szCs w:val="28"/>
        </w:rPr>
        <w:t xml:space="preserve">ід час проведення навчальної практики форми звітних матеріалів можуть подаватися у вигляді: звітів про проведену роботу, результатів практичних робіт, презентацій наукових проектів, щоденників спостережень, виготовлених виробів або обладнання, наочностей (гербаріїв, колекцій, добірки матеріалів, рефератів, </w:t>
      </w:r>
      <w:proofErr w:type="gramStart"/>
      <w:r w:rsidRPr="00D65C5B">
        <w:rPr>
          <w:color w:val="000000"/>
          <w:sz w:val="28"/>
          <w:szCs w:val="28"/>
        </w:rPr>
        <w:t>ст</w:t>
      </w:r>
      <w:proofErr w:type="gramEnd"/>
      <w:r w:rsidRPr="00D65C5B">
        <w:rPr>
          <w:color w:val="000000"/>
          <w:sz w:val="28"/>
          <w:szCs w:val="28"/>
        </w:rPr>
        <w:t xml:space="preserve">іннівок та ін.),  розроблених схем та макетів, комп’ютерних програм тощо. </w:t>
      </w:r>
    </w:p>
    <w:p w:rsidR="001C7152" w:rsidRPr="00D65C5B" w:rsidRDefault="001C7152" w:rsidP="00D65C5B">
      <w:pPr>
        <w:spacing w:line="240" w:lineRule="auto"/>
        <w:ind w:left="57" w:firstLine="684"/>
        <w:jc w:val="both"/>
        <w:rPr>
          <w:color w:val="000000"/>
          <w:sz w:val="28"/>
          <w:szCs w:val="28"/>
        </w:rPr>
      </w:pPr>
      <w:r w:rsidRPr="00D65C5B">
        <w:rPr>
          <w:color w:val="000000"/>
          <w:sz w:val="28"/>
          <w:szCs w:val="28"/>
        </w:rPr>
        <w:t>Змі</w:t>
      </w:r>
      <w:proofErr w:type="gramStart"/>
      <w:r w:rsidRPr="00D65C5B">
        <w:rPr>
          <w:color w:val="000000"/>
          <w:sz w:val="28"/>
          <w:szCs w:val="28"/>
        </w:rPr>
        <w:t>ст</w:t>
      </w:r>
      <w:proofErr w:type="gramEnd"/>
      <w:r w:rsidRPr="00D65C5B">
        <w:rPr>
          <w:color w:val="000000"/>
          <w:sz w:val="28"/>
          <w:szCs w:val="28"/>
        </w:rPr>
        <w:t xml:space="preserve"> і дата проведення занять навчальної практики обліковується в класних журналах на окремих, спеціально відведених сторінках. </w:t>
      </w:r>
    </w:p>
    <w:p w:rsidR="001C7152" w:rsidRPr="00D65C5B" w:rsidRDefault="001C7152" w:rsidP="00D65C5B">
      <w:pPr>
        <w:spacing w:line="240" w:lineRule="auto"/>
        <w:ind w:left="57" w:firstLine="684"/>
        <w:jc w:val="both"/>
        <w:rPr>
          <w:color w:val="000000"/>
          <w:sz w:val="28"/>
          <w:szCs w:val="28"/>
        </w:rPr>
      </w:pPr>
      <w:r w:rsidRPr="00D65C5B">
        <w:rPr>
          <w:color w:val="000000"/>
          <w:sz w:val="28"/>
          <w:szCs w:val="28"/>
        </w:rPr>
        <w:lastRenderedPageBreak/>
        <w:t xml:space="preserve">Оцінка за навчальну практику виставляється в класному журналі та окремим рядком  у табелі успішності. </w:t>
      </w:r>
    </w:p>
    <w:p w:rsidR="001C7152" w:rsidRPr="00D65C5B" w:rsidRDefault="001C7152" w:rsidP="00D65C5B">
      <w:pPr>
        <w:spacing w:line="240" w:lineRule="auto"/>
        <w:ind w:left="57" w:firstLine="684"/>
        <w:jc w:val="both"/>
        <w:rPr>
          <w:color w:val="000000"/>
          <w:sz w:val="28"/>
          <w:szCs w:val="28"/>
        </w:rPr>
      </w:pPr>
      <w:r w:rsidRPr="00D65C5B">
        <w:rPr>
          <w:color w:val="000000"/>
          <w:sz w:val="28"/>
          <w:szCs w:val="28"/>
        </w:rPr>
        <w:t>Нижче наводиться орієнтовний перелі</w:t>
      </w:r>
      <w:proofErr w:type="gramStart"/>
      <w:r w:rsidRPr="00D65C5B">
        <w:rPr>
          <w:color w:val="000000"/>
          <w:sz w:val="28"/>
          <w:szCs w:val="28"/>
        </w:rPr>
        <w:t>к</w:t>
      </w:r>
      <w:proofErr w:type="gramEnd"/>
      <w:r w:rsidRPr="00D65C5B">
        <w:rPr>
          <w:color w:val="000000"/>
          <w:sz w:val="28"/>
          <w:szCs w:val="28"/>
        </w:rPr>
        <w:t xml:space="preserve"> </w:t>
      </w:r>
      <w:proofErr w:type="gramStart"/>
      <w:r w:rsidRPr="00D65C5B">
        <w:rPr>
          <w:color w:val="000000"/>
          <w:sz w:val="28"/>
          <w:szCs w:val="28"/>
        </w:rPr>
        <w:t>тематики</w:t>
      </w:r>
      <w:proofErr w:type="gramEnd"/>
      <w:r w:rsidRPr="00D65C5B">
        <w:rPr>
          <w:color w:val="000000"/>
          <w:sz w:val="28"/>
          <w:szCs w:val="28"/>
        </w:rPr>
        <w:t xml:space="preserve"> навчальних екскурсій, практичних занять та можливих видів навчальної практики учнів, який може бути змінений або доповнений загальноосвітніми навчальними закладами.</w:t>
      </w:r>
    </w:p>
    <w:tbl>
      <w:tblPr>
        <w:tblW w:w="9861" w:type="dxa"/>
        <w:tblInd w:w="57" w:type="dxa"/>
        <w:tblLayout w:type="fixed"/>
        <w:tblCellMar>
          <w:top w:w="28" w:type="dxa"/>
          <w:left w:w="57" w:type="dxa"/>
          <w:bottom w:w="28" w:type="dxa"/>
          <w:right w:w="57" w:type="dxa"/>
        </w:tblCellMar>
        <w:tblLook w:val="0000" w:firstRow="0" w:lastRow="0" w:firstColumn="0" w:lastColumn="0" w:noHBand="0" w:noVBand="0"/>
      </w:tblPr>
      <w:tblGrid>
        <w:gridCol w:w="9861"/>
      </w:tblGrid>
      <w:tr w:rsidR="001C7152" w:rsidRPr="00D65C5B" w:rsidTr="009B0640">
        <w:trPr>
          <w:trHeight w:val="20"/>
        </w:trPr>
        <w:tc>
          <w:tcPr>
            <w:tcW w:w="9861" w:type="dxa"/>
            <w:tcBorders>
              <w:bottom w:val="single" w:sz="4"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b/>
                <w:color w:val="000000"/>
                <w:sz w:val="28"/>
                <w:szCs w:val="28"/>
              </w:rPr>
            </w:pPr>
          </w:p>
          <w:p w:rsidR="001C7152" w:rsidRPr="00D65C5B" w:rsidRDefault="001C7152" w:rsidP="00D65C5B">
            <w:pPr>
              <w:shd w:val="clear" w:color="auto" w:fill="FFFFFF"/>
              <w:autoSpaceDE w:val="0"/>
              <w:autoSpaceDN w:val="0"/>
              <w:adjustRightInd w:val="0"/>
              <w:spacing w:line="240" w:lineRule="auto"/>
              <w:jc w:val="both"/>
              <w:rPr>
                <w:b/>
                <w:color w:val="000000"/>
                <w:sz w:val="28"/>
                <w:szCs w:val="28"/>
              </w:rPr>
            </w:pPr>
            <w:r w:rsidRPr="00D65C5B">
              <w:rPr>
                <w:b/>
                <w:color w:val="000000"/>
                <w:sz w:val="28"/>
                <w:szCs w:val="28"/>
              </w:rPr>
              <w:t>Орієнтовна тематика екскурсій, практичних занять та навчальної практики</w:t>
            </w:r>
          </w:p>
        </w:tc>
      </w:tr>
      <w:tr w:rsidR="001C7152" w:rsidRPr="00D65C5B" w:rsidTr="009B0640">
        <w:trPr>
          <w:trHeight w:val="20"/>
        </w:trPr>
        <w:tc>
          <w:tcPr>
            <w:tcW w:w="9861" w:type="dxa"/>
            <w:tcBorders>
              <w:top w:val="single" w:sz="4" w:space="0" w:color="auto"/>
              <w:left w:val="single" w:sz="6" w:space="0" w:color="auto"/>
              <w:bottom w:val="single" w:sz="6" w:space="0" w:color="auto"/>
              <w:right w:val="single" w:sz="6"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b/>
                <w:bCs/>
                <w:color w:val="000000"/>
                <w:sz w:val="28"/>
                <w:szCs w:val="28"/>
              </w:rPr>
            </w:pPr>
            <w:r w:rsidRPr="00D65C5B">
              <w:rPr>
                <w:b/>
                <w:bCs/>
                <w:color w:val="000000"/>
                <w:sz w:val="28"/>
                <w:szCs w:val="28"/>
              </w:rPr>
              <w:t>1 клас</w:t>
            </w:r>
          </w:p>
        </w:tc>
      </w:tr>
      <w:tr w:rsidR="001C7152" w:rsidRPr="00D65C5B" w:rsidTr="009B0640">
        <w:trPr>
          <w:trHeight w:val="20"/>
        </w:trPr>
        <w:tc>
          <w:tcPr>
            <w:tcW w:w="9861" w:type="dxa"/>
            <w:tcBorders>
              <w:top w:val="single" w:sz="6" w:space="0" w:color="auto"/>
              <w:left w:val="single" w:sz="6" w:space="0" w:color="auto"/>
              <w:right w:val="single" w:sz="6"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 xml:space="preserve">Екскурсія </w:t>
            </w:r>
            <w:proofErr w:type="gramStart"/>
            <w:r w:rsidRPr="00D65C5B">
              <w:rPr>
                <w:color w:val="000000"/>
                <w:sz w:val="28"/>
                <w:szCs w:val="28"/>
              </w:rPr>
              <w:t>до</w:t>
            </w:r>
            <w:proofErr w:type="gramEnd"/>
            <w:r w:rsidRPr="00D65C5B">
              <w:rPr>
                <w:color w:val="000000"/>
                <w:sz w:val="28"/>
                <w:szCs w:val="28"/>
              </w:rPr>
              <w:t xml:space="preserve"> бібліотеки (шкільної, міської чи сільської). </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 xml:space="preserve">Екскурсії: "Спостереження за явищами природи. Правила поведінки </w:t>
            </w:r>
            <w:proofErr w:type="gramStart"/>
            <w:r w:rsidRPr="00D65C5B">
              <w:rPr>
                <w:color w:val="000000"/>
                <w:sz w:val="28"/>
                <w:szCs w:val="28"/>
              </w:rPr>
              <w:t>в</w:t>
            </w:r>
            <w:proofErr w:type="gramEnd"/>
            <w:r w:rsidRPr="00D65C5B">
              <w:rPr>
                <w:color w:val="000000"/>
                <w:sz w:val="28"/>
                <w:szCs w:val="28"/>
              </w:rPr>
              <w:t xml:space="preserve"> природі";</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«Ознайомлення з народними обрядами».</w:t>
            </w:r>
          </w:p>
          <w:p w:rsidR="001C7152" w:rsidRPr="00D65C5B" w:rsidRDefault="001C7152" w:rsidP="00D65C5B">
            <w:pPr>
              <w:shd w:val="clear" w:color="auto" w:fill="FFFFFF"/>
              <w:autoSpaceDE w:val="0"/>
              <w:autoSpaceDN w:val="0"/>
              <w:adjustRightInd w:val="0"/>
              <w:spacing w:line="240" w:lineRule="auto"/>
              <w:jc w:val="both"/>
              <w:rPr>
                <w:b/>
                <w:bCs/>
                <w:color w:val="000000"/>
                <w:sz w:val="28"/>
                <w:szCs w:val="28"/>
              </w:rPr>
            </w:pPr>
            <w:r w:rsidRPr="00D65C5B">
              <w:rPr>
                <w:color w:val="000000"/>
                <w:sz w:val="28"/>
                <w:szCs w:val="28"/>
              </w:rPr>
              <w:t>Екскурсія до фізкультурно-оздоровчого комплексу</w:t>
            </w:r>
            <w:r w:rsidRPr="00D65C5B">
              <w:rPr>
                <w:b/>
                <w:color w:val="000000"/>
                <w:sz w:val="28"/>
                <w:szCs w:val="28"/>
              </w:rPr>
              <w:t xml:space="preserve"> </w:t>
            </w:r>
            <w:r w:rsidRPr="00D65C5B">
              <w:rPr>
                <w:color w:val="000000"/>
                <w:sz w:val="28"/>
                <w:szCs w:val="28"/>
              </w:rPr>
              <w:t>та практичне заняття</w:t>
            </w:r>
            <w:r w:rsidRPr="00D65C5B">
              <w:rPr>
                <w:b/>
                <w:color w:val="000000"/>
                <w:sz w:val="28"/>
                <w:szCs w:val="28"/>
              </w:rPr>
              <w:t xml:space="preserve"> «</w:t>
            </w:r>
            <w:r w:rsidRPr="00D65C5B">
              <w:rPr>
                <w:color w:val="000000"/>
                <w:sz w:val="28"/>
                <w:szCs w:val="28"/>
              </w:rPr>
              <w:t xml:space="preserve">Знайомство зі </w:t>
            </w:r>
            <w:proofErr w:type="gramStart"/>
            <w:r w:rsidRPr="00D65C5B">
              <w:rPr>
                <w:color w:val="000000"/>
                <w:sz w:val="28"/>
                <w:szCs w:val="28"/>
              </w:rPr>
              <w:t>спец</w:t>
            </w:r>
            <w:proofErr w:type="gramEnd"/>
            <w:r w:rsidRPr="00D65C5B">
              <w:rPr>
                <w:color w:val="000000"/>
                <w:sz w:val="28"/>
                <w:szCs w:val="28"/>
              </w:rPr>
              <w:t>іальним спортивним обладнанням та особливості  його використання.</w:t>
            </w:r>
            <w:r w:rsidRPr="00D65C5B">
              <w:rPr>
                <w:b/>
                <w:color w:val="000000"/>
                <w:sz w:val="28"/>
                <w:szCs w:val="28"/>
              </w:rPr>
              <w:t xml:space="preserve"> </w:t>
            </w:r>
            <w:r w:rsidRPr="00D65C5B">
              <w:rPr>
                <w:color w:val="000000"/>
                <w:sz w:val="28"/>
                <w:szCs w:val="28"/>
              </w:rPr>
              <w:t>Змагання, дитячі спортивні ігри».</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 xml:space="preserve">Екскурсія: Дорога до школи (до дитячої поліклініки, </w:t>
            </w:r>
            <w:proofErr w:type="gramStart"/>
            <w:r w:rsidRPr="00D65C5B">
              <w:rPr>
                <w:color w:val="000000"/>
                <w:sz w:val="28"/>
                <w:szCs w:val="28"/>
              </w:rPr>
              <w:t>до</w:t>
            </w:r>
            <w:proofErr w:type="gramEnd"/>
            <w:r w:rsidRPr="00D65C5B">
              <w:rPr>
                <w:color w:val="000000"/>
                <w:sz w:val="28"/>
                <w:szCs w:val="28"/>
              </w:rPr>
              <w:t xml:space="preserve"> бібліотеки, до театру тощо). Особливості пересування та дотримання </w:t>
            </w:r>
            <w:proofErr w:type="gramStart"/>
            <w:r w:rsidRPr="00D65C5B">
              <w:rPr>
                <w:color w:val="000000"/>
                <w:sz w:val="28"/>
                <w:szCs w:val="28"/>
              </w:rPr>
              <w:t>техн</w:t>
            </w:r>
            <w:proofErr w:type="gramEnd"/>
            <w:r w:rsidRPr="00D65C5B">
              <w:rPr>
                <w:color w:val="000000"/>
                <w:sz w:val="28"/>
                <w:szCs w:val="28"/>
              </w:rPr>
              <w:t>іки безпеки.</w:t>
            </w:r>
          </w:p>
        </w:tc>
      </w:tr>
      <w:tr w:rsidR="001C7152" w:rsidRPr="00D65C5B" w:rsidTr="009B0640">
        <w:trPr>
          <w:trHeight w:val="20"/>
        </w:trPr>
        <w:tc>
          <w:tcPr>
            <w:tcW w:w="9861" w:type="dxa"/>
            <w:tcBorders>
              <w:top w:val="single" w:sz="6" w:space="0" w:color="auto"/>
              <w:left w:val="single" w:sz="6" w:space="0" w:color="auto"/>
              <w:bottom w:val="single" w:sz="6" w:space="0" w:color="auto"/>
              <w:right w:val="single" w:sz="6"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b/>
                <w:bCs/>
                <w:color w:val="000000"/>
                <w:sz w:val="28"/>
                <w:szCs w:val="28"/>
              </w:rPr>
            </w:pPr>
            <w:r w:rsidRPr="00D65C5B">
              <w:rPr>
                <w:b/>
                <w:color w:val="000000"/>
                <w:sz w:val="28"/>
                <w:szCs w:val="28"/>
              </w:rPr>
              <w:t>2 клас</w:t>
            </w:r>
          </w:p>
        </w:tc>
      </w:tr>
      <w:tr w:rsidR="001C7152" w:rsidRPr="00D65C5B" w:rsidTr="009B0640">
        <w:trPr>
          <w:trHeight w:val="20"/>
        </w:trPr>
        <w:tc>
          <w:tcPr>
            <w:tcW w:w="9861" w:type="dxa"/>
            <w:tcBorders>
              <w:top w:val="single" w:sz="6" w:space="0" w:color="auto"/>
              <w:left w:val="single" w:sz="6" w:space="0" w:color="auto"/>
              <w:right w:val="single" w:sz="6"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 xml:space="preserve">Екскурсія </w:t>
            </w:r>
            <w:proofErr w:type="gramStart"/>
            <w:r w:rsidRPr="00D65C5B">
              <w:rPr>
                <w:color w:val="000000"/>
                <w:sz w:val="28"/>
                <w:szCs w:val="28"/>
              </w:rPr>
              <w:t>до</w:t>
            </w:r>
            <w:proofErr w:type="gramEnd"/>
            <w:r w:rsidRPr="00D65C5B">
              <w:rPr>
                <w:color w:val="000000"/>
                <w:sz w:val="28"/>
                <w:szCs w:val="28"/>
              </w:rPr>
              <w:t xml:space="preserve"> бібліотеки (шкільної, міської чи сільської). Зустріч з місцевим письменником. Популяризація дитячої книги.</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 xml:space="preserve">Екскурсія до </w:t>
            </w:r>
            <w:proofErr w:type="gramStart"/>
            <w:r w:rsidRPr="00D65C5B">
              <w:rPr>
                <w:color w:val="000000"/>
                <w:sz w:val="28"/>
                <w:szCs w:val="28"/>
              </w:rPr>
              <w:t>л</w:t>
            </w:r>
            <w:proofErr w:type="gramEnd"/>
            <w:r w:rsidRPr="00D65C5B">
              <w:rPr>
                <w:color w:val="000000"/>
                <w:sz w:val="28"/>
                <w:szCs w:val="28"/>
              </w:rPr>
              <w:t>ісу, парку: "Природа навколо нас".</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Екскурсія</w:t>
            </w:r>
            <w:r w:rsidRPr="00D65C5B">
              <w:rPr>
                <w:b/>
                <w:color w:val="000000"/>
                <w:sz w:val="28"/>
                <w:szCs w:val="28"/>
              </w:rPr>
              <w:t xml:space="preserve"> </w:t>
            </w:r>
            <w:r w:rsidRPr="00D65C5B">
              <w:rPr>
                <w:color w:val="000000"/>
                <w:sz w:val="28"/>
                <w:szCs w:val="28"/>
              </w:rPr>
              <w:t xml:space="preserve"> </w:t>
            </w:r>
            <w:proofErr w:type="gramStart"/>
            <w:r w:rsidRPr="00D65C5B">
              <w:rPr>
                <w:color w:val="000000"/>
                <w:sz w:val="28"/>
                <w:szCs w:val="28"/>
              </w:rPr>
              <w:t>до</w:t>
            </w:r>
            <w:proofErr w:type="gramEnd"/>
            <w:r w:rsidRPr="00D65C5B">
              <w:rPr>
                <w:color w:val="000000"/>
                <w:sz w:val="28"/>
                <w:szCs w:val="28"/>
              </w:rPr>
              <w:t xml:space="preserve"> театру (кінотеатру): перегляд вистави, кінофільму з наступним обговоренням.</w:t>
            </w:r>
          </w:p>
          <w:p w:rsidR="001C7152" w:rsidRPr="00D65C5B" w:rsidRDefault="001C7152" w:rsidP="00D65C5B">
            <w:pPr>
              <w:shd w:val="clear" w:color="auto" w:fill="FFFFFF"/>
              <w:autoSpaceDE w:val="0"/>
              <w:autoSpaceDN w:val="0"/>
              <w:adjustRightInd w:val="0"/>
              <w:spacing w:line="240" w:lineRule="auto"/>
              <w:jc w:val="both"/>
              <w:rPr>
                <w:b/>
                <w:bCs/>
                <w:color w:val="000000"/>
                <w:sz w:val="28"/>
                <w:szCs w:val="28"/>
              </w:rPr>
            </w:pPr>
            <w:r w:rsidRPr="00D65C5B">
              <w:rPr>
                <w:color w:val="000000"/>
                <w:sz w:val="28"/>
                <w:szCs w:val="28"/>
              </w:rPr>
              <w:t>Екскурсія</w:t>
            </w:r>
            <w:r w:rsidRPr="00D65C5B">
              <w:rPr>
                <w:b/>
                <w:color w:val="000000"/>
                <w:sz w:val="28"/>
                <w:szCs w:val="28"/>
              </w:rPr>
              <w:t xml:space="preserve"> </w:t>
            </w:r>
            <w:r w:rsidRPr="00D65C5B">
              <w:rPr>
                <w:color w:val="000000"/>
                <w:sz w:val="28"/>
                <w:szCs w:val="28"/>
              </w:rPr>
              <w:t>до фізкультурно-оздоровчого комплексу (стадіону)</w:t>
            </w:r>
            <w:r w:rsidRPr="00D65C5B">
              <w:rPr>
                <w:b/>
                <w:color w:val="000000"/>
                <w:sz w:val="28"/>
                <w:szCs w:val="28"/>
              </w:rPr>
              <w:t xml:space="preserve">  </w:t>
            </w:r>
          </w:p>
          <w:p w:rsidR="001C7152" w:rsidRPr="00D65C5B" w:rsidRDefault="001C7152" w:rsidP="00D65C5B">
            <w:pPr>
              <w:shd w:val="clear" w:color="auto" w:fill="FFFFFF"/>
              <w:autoSpaceDE w:val="0"/>
              <w:autoSpaceDN w:val="0"/>
              <w:adjustRightInd w:val="0"/>
              <w:spacing w:line="240" w:lineRule="auto"/>
              <w:jc w:val="both"/>
              <w:rPr>
                <w:b/>
                <w:bCs/>
                <w:color w:val="000000"/>
                <w:sz w:val="28"/>
                <w:szCs w:val="28"/>
              </w:rPr>
            </w:pPr>
            <w:r w:rsidRPr="00D65C5B">
              <w:rPr>
                <w:color w:val="000000"/>
                <w:sz w:val="28"/>
                <w:szCs w:val="28"/>
              </w:rPr>
              <w:t xml:space="preserve">Екскурсія </w:t>
            </w:r>
            <w:proofErr w:type="gramStart"/>
            <w:r w:rsidRPr="00D65C5B">
              <w:rPr>
                <w:color w:val="000000"/>
                <w:sz w:val="28"/>
                <w:szCs w:val="28"/>
              </w:rPr>
              <w:t>м</w:t>
            </w:r>
            <w:proofErr w:type="gramEnd"/>
            <w:r w:rsidRPr="00D65C5B">
              <w:rPr>
                <w:color w:val="000000"/>
                <w:sz w:val="28"/>
                <w:szCs w:val="28"/>
              </w:rPr>
              <w:t xml:space="preserve">істом (селищем). </w:t>
            </w:r>
            <w:proofErr w:type="gramStart"/>
            <w:r w:rsidRPr="00D65C5B">
              <w:rPr>
                <w:color w:val="000000"/>
                <w:sz w:val="28"/>
                <w:szCs w:val="28"/>
              </w:rPr>
              <w:t>П</w:t>
            </w:r>
            <w:proofErr w:type="gramEnd"/>
            <w:r w:rsidRPr="00D65C5B">
              <w:rPr>
                <w:color w:val="000000"/>
                <w:sz w:val="28"/>
                <w:szCs w:val="28"/>
              </w:rPr>
              <w:t>ішохідні переходи. Повторення правил дорожнього руху.</w:t>
            </w:r>
          </w:p>
        </w:tc>
      </w:tr>
      <w:tr w:rsidR="001C7152" w:rsidRPr="00D65C5B" w:rsidTr="009B0640">
        <w:trPr>
          <w:trHeight w:val="20"/>
        </w:trPr>
        <w:tc>
          <w:tcPr>
            <w:tcW w:w="9861" w:type="dxa"/>
            <w:tcBorders>
              <w:top w:val="single" w:sz="6" w:space="0" w:color="auto"/>
              <w:left w:val="single" w:sz="6" w:space="0" w:color="auto"/>
              <w:bottom w:val="single" w:sz="6" w:space="0" w:color="auto"/>
              <w:right w:val="single" w:sz="6"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b/>
                <w:bCs/>
                <w:color w:val="000000"/>
                <w:sz w:val="28"/>
                <w:szCs w:val="28"/>
              </w:rPr>
            </w:pPr>
            <w:r w:rsidRPr="00D65C5B">
              <w:rPr>
                <w:b/>
                <w:color w:val="000000"/>
                <w:sz w:val="28"/>
                <w:szCs w:val="28"/>
              </w:rPr>
              <w:t>3 клас</w:t>
            </w:r>
          </w:p>
        </w:tc>
      </w:tr>
      <w:tr w:rsidR="001C7152" w:rsidRPr="00D65C5B" w:rsidTr="009B0640">
        <w:trPr>
          <w:trHeight w:val="20"/>
        </w:trPr>
        <w:tc>
          <w:tcPr>
            <w:tcW w:w="9861" w:type="dxa"/>
            <w:tcBorders>
              <w:top w:val="single" w:sz="6" w:space="0" w:color="auto"/>
              <w:left w:val="single" w:sz="6" w:space="0" w:color="auto"/>
              <w:right w:val="single" w:sz="6"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b/>
                <w:color w:val="000000"/>
                <w:sz w:val="28"/>
                <w:szCs w:val="28"/>
              </w:rPr>
            </w:pPr>
            <w:r w:rsidRPr="00D65C5B">
              <w:rPr>
                <w:color w:val="000000"/>
                <w:sz w:val="28"/>
                <w:szCs w:val="28"/>
              </w:rPr>
              <w:t xml:space="preserve">Екскурсія:  "Спостереження  за  природою і  працею людей своєї місцевості". Відображення вражень у </w:t>
            </w:r>
            <w:proofErr w:type="gramStart"/>
            <w:r w:rsidRPr="00D65C5B">
              <w:rPr>
                <w:color w:val="000000"/>
                <w:sz w:val="28"/>
                <w:szCs w:val="28"/>
              </w:rPr>
              <w:t>р</w:t>
            </w:r>
            <w:proofErr w:type="gramEnd"/>
            <w:r w:rsidRPr="00D65C5B">
              <w:rPr>
                <w:color w:val="000000"/>
                <w:sz w:val="28"/>
                <w:szCs w:val="28"/>
              </w:rPr>
              <w:t xml:space="preserve">ізних видах і формах мистецтва. </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 xml:space="preserve">Практичні заняття та ігри з Правил  дорожнього руху </w:t>
            </w:r>
            <w:proofErr w:type="gramStart"/>
            <w:r w:rsidRPr="00D65C5B">
              <w:rPr>
                <w:color w:val="000000"/>
                <w:sz w:val="28"/>
                <w:szCs w:val="28"/>
              </w:rPr>
              <w:t>на</w:t>
            </w:r>
            <w:proofErr w:type="gramEnd"/>
            <w:r w:rsidRPr="00D65C5B">
              <w:rPr>
                <w:color w:val="000000"/>
                <w:sz w:val="28"/>
                <w:szCs w:val="28"/>
              </w:rPr>
              <w:t xml:space="preserve"> спеціально розміченому майданчику або на вулиці.</w:t>
            </w:r>
          </w:p>
          <w:p w:rsidR="001C7152" w:rsidRPr="00D65C5B" w:rsidRDefault="001C7152" w:rsidP="00D65C5B">
            <w:pPr>
              <w:shd w:val="clear" w:color="auto" w:fill="FFFFFF"/>
              <w:autoSpaceDE w:val="0"/>
              <w:autoSpaceDN w:val="0"/>
              <w:adjustRightInd w:val="0"/>
              <w:spacing w:line="240" w:lineRule="auto"/>
              <w:jc w:val="both"/>
              <w:rPr>
                <w:b/>
                <w:color w:val="000000"/>
                <w:sz w:val="28"/>
                <w:szCs w:val="28"/>
              </w:rPr>
            </w:pPr>
            <w:r w:rsidRPr="00D65C5B">
              <w:rPr>
                <w:color w:val="000000"/>
                <w:sz w:val="28"/>
                <w:szCs w:val="28"/>
              </w:rPr>
              <w:t>Екскурсія:</w:t>
            </w:r>
            <w:r w:rsidRPr="00D65C5B">
              <w:rPr>
                <w:b/>
                <w:color w:val="000000"/>
                <w:sz w:val="28"/>
                <w:szCs w:val="28"/>
              </w:rPr>
              <w:t xml:space="preserve"> </w:t>
            </w:r>
            <w:r w:rsidRPr="00D65C5B">
              <w:rPr>
                <w:color w:val="000000"/>
                <w:sz w:val="28"/>
                <w:szCs w:val="28"/>
              </w:rPr>
              <w:t xml:space="preserve">рельєфний дизайн місцевості </w:t>
            </w:r>
            <w:proofErr w:type="gramStart"/>
            <w:r w:rsidRPr="00D65C5B">
              <w:rPr>
                <w:color w:val="000000"/>
                <w:sz w:val="28"/>
                <w:szCs w:val="28"/>
              </w:rPr>
              <w:t>р</w:t>
            </w:r>
            <w:proofErr w:type="gramEnd"/>
            <w:r w:rsidRPr="00D65C5B">
              <w:rPr>
                <w:color w:val="000000"/>
                <w:sz w:val="28"/>
                <w:szCs w:val="28"/>
              </w:rPr>
              <w:t>ідного краю. Штучний та природний дизайни.</w:t>
            </w:r>
          </w:p>
          <w:p w:rsidR="001C7152" w:rsidRPr="00D65C5B" w:rsidRDefault="001C7152" w:rsidP="00D65C5B">
            <w:pPr>
              <w:shd w:val="clear" w:color="auto" w:fill="FFFFFF"/>
              <w:autoSpaceDE w:val="0"/>
              <w:autoSpaceDN w:val="0"/>
              <w:adjustRightInd w:val="0"/>
              <w:spacing w:line="240" w:lineRule="auto"/>
              <w:jc w:val="both"/>
              <w:rPr>
                <w:b/>
                <w:color w:val="000000"/>
                <w:sz w:val="28"/>
                <w:szCs w:val="28"/>
              </w:rPr>
            </w:pPr>
            <w:r w:rsidRPr="00D65C5B">
              <w:rPr>
                <w:color w:val="000000"/>
                <w:sz w:val="28"/>
                <w:szCs w:val="28"/>
              </w:rPr>
              <w:t xml:space="preserve">Робота на пришкільній ділянці. Догляд за кімнатними, городніми рослинами. </w:t>
            </w:r>
          </w:p>
        </w:tc>
      </w:tr>
      <w:tr w:rsidR="001C7152" w:rsidRPr="00D65C5B" w:rsidTr="009B0640">
        <w:trPr>
          <w:trHeight w:val="20"/>
        </w:trPr>
        <w:tc>
          <w:tcPr>
            <w:tcW w:w="9861" w:type="dxa"/>
            <w:tcBorders>
              <w:top w:val="single" w:sz="6" w:space="0" w:color="auto"/>
              <w:left w:val="single" w:sz="6" w:space="0" w:color="auto"/>
              <w:bottom w:val="single" w:sz="6" w:space="0" w:color="auto"/>
              <w:right w:val="single" w:sz="6"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b/>
                <w:color w:val="000000"/>
                <w:sz w:val="28"/>
                <w:szCs w:val="28"/>
              </w:rPr>
              <w:t>4 клас</w:t>
            </w:r>
          </w:p>
        </w:tc>
      </w:tr>
      <w:tr w:rsidR="001C7152" w:rsidRPr="00D65C5B" w:rsidTr="009B0640">
        <w:trPr>
          <w:trHeight w:val="20"/>
        </w:trPr>
        <w:tc>
          <w:tcPr>
            <w:tcW w:w="9861" w:type="dxa"/>
            <w:tcBorders>
              <w:top w:val="single" w:sz="6" w:space="0" w:color="auto"/>
              <w:left w:val="single" w:sz="6" w:space="0" w:color="auto"/>
              <w:right w:val="single" w:sz="6" w:space="0" w:color="auto"/>
            </w:tcBorders>
            <w:shd w:val="clear" w:color="auto" w:fill="FFFFFF"/>
          </w:tcPr>
          <w:p w:rsidR="001C7152" w:rsidRPr="00D65C5B" w:rsidRDefault="001C7152" w:rsidP="00D65C5B">
            <w:pPr>
              <w:shd w:val="clear" w:color="auto" w:fill="FFFFFF"/>
              <w:autoSpaceDE w:val="0"/>
              <w:autoSpaceDN w:val="0"/>
              <w:adjustRightInd w:val="0"/>
              <w:spacing w:line="240" w:lineRule="auto"/>
              <w:jc w:val="both"/>
              <w:rPr>
                <w:color w:val="000000"/>
                <w:sz w:val="28"/>
                <w:szCs w:val="28"/>
              </w:rPr>
            </w:pP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 xml:space="preserve">Екскурсія: "Спостереження за рослинами, тваринами, погодними умовами свого краю". </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Екскурсія до краєзнавчого музею, художньої  виставки, творчої майстерні митця. Народні ремесла України.</w:t>
            </w:r>
          </w:p>
          <w:p w:rsidR="001C7152" w:rsidRPr="00D65C5B" w:rsidRDefault="001C7152" w:rsidP="00D65C5B">
            <w:pPr>
              <w:shd w:val="clear" w:color="auto" w:fill="FFFFFF"/>
              <w:autoSpaceDE w:val="0"/>
              <w:autoSpaceDN w:val="0"/>
              <w:adjustRightInd w:val="0"/>
              <w:spacing w:line="240" w:lineRule="auto"/>
              <w:jc w:val="both"/>
              <w:rPr>
                <w:b/>
                <w:color w:val="000000"/>
                <w:sz w:val="28"/>
                <w:szCs w:val="28"/>
              </w:rPr>
            </w:pPr>
            <w:r w:rsidRPr="00D65C5B">
              <w:rPr>
                <w:color w:val="000000"/>
                <w:sz w:val="28"/>
                <w:szCs w:val="28"/>
              </w:rPr>
              <w:t>Екскурсія до аптеки.</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t>Робота на пришкільній ділянці. Догляд за кімнатними, городніми рослинами</w:t>
            </w:r>
          </w:p>
          <w:p w:rsidR="001C7152" w:rsidRPr="00D65C5B" w:rsidRDefault="001C7152" w:rsidP="00D65C5B">
            <w:pPr>
              <w:shd w:val="clear" w:color="auto" w:fill="FFFFFF"/>
              <w:autoSpaceDE w:val="0"/>
              <w:autoSpaceDN w:val="0"/>
              <w:adjustRightInd w:val="0"/>
              <w:spacing w:line="240" w:lineRule="auto"/>
              <w:jc w:val="both"/>
              <w:rPr>
                <w:b/>
                <w:bCs/>
                <w:color w:val="000000"/>
                <w:sz w:val="28"/>
                <w:szCs w:val="28"/>
              </w:rPr>
            </w:pPr>
            <w:r w:rsidRPr="00D65C5B">
              <w:rPr>
                <w:color w:val="000000"/>
                <w:sz w:val="28"/>
                <w:szCs w:val="28"/>
              </w:rPr>
              <w:t xml:space="preserve">Заготовлення у лісі, парку, полі природних </w:t>
            </w:r>
            <w:proofErr w:type="gramStart"/>
            <w:r w:rsidRPr="00D65C5B">
              <w:rPr>
                <w:color w:val="000000"/>
                <w:sz w:val="28"/>
                <w:szCs w:val="28"/>
              </w:rPr>
              <w:t>матер</w:t>
            </w:r>
            <w:proofErr w:type="gramEnd"/>
            <w:r w:rsidRPr="00D65C5B">
              <w:rPr>
                <w:color w:val="000000"/>
                <w:sz w:val="28"/>
                <w:szCs w:val="28"/>
              </w:rPr>
              <w:t>іалів для художніх виробів на уроках трудового навчання.</w:t>
            </w:r>
          </w:p>
          <w:p w:rsidR="001C7152" w:rsidRPr="00D65C5B" w:rsidRDefault="001C7152" w:rsidP="00D65C5B">
            <w:pPr>
              <w:shd w:val="clear" w:color="auto" w:fill="FFFFFF"/>
              <w:autoSpaceDE w:val="0"/>
              <w:autoSpaceDN w:val="0"/>
              <w:adjustRightInd w:val="0"/>
              <w:spacing w:line="240" w:lineRule="auto"/>
              <w:jc w:val="both"/>
              <w:rPr>
                <w:color w:val="000000"/>
                <w:sz w:val="28"/>
                <w:szCs w:val="28"/>
              </w:rPr>
            </w:pPr>
            <w:r w:rsidRPr="00D65C5B">
              <w:rPr>
                <w:color w:val="000000"/>
                <w:sz w:val="28"/>
                <w:szCs w:val="28"/>
              </w:rPr>
              <w:lastRenderedPageBreak/>
              <w:t>Ігри та заняття з повторення правил  безпечної поведінки учнів на вулицях і дорогах.</w:t>
            </w:r>
          </w:p>
        </w:tc>
      </w:tr>
    </w:tbl>
    <w:p w:rsidR="001C7152" w:rsidRPr="001C7152" w:rsidRDefault="001C7152" w:rsidP="001C7152">
      <w:pPr>
        <w:spacing w:after="200" w:line="240" w:lineRule="auto"/>
        <w:rPr>
          <w:rFonts w:ascii="Times New Roman" w:eastAsia="Times New Roman" w:hAnsi="Times New Roman" w:cs="Times New Roman"/>
          <w:sz w:val="20"/>
          <w:szCs w:val="20"/>
          <w:lang w:eastAsia="ru-RU"/>
        </w:rPr>
      </w:pPr>
    </w:p>
    <w:p w:rsidR="004A5DF0" w:rsidRPr="001C7152" w:rsidRDefault="004A5DF0">
      <w:pPr>
        <w:rPr>
          <w:sz w:val="20"/>
          <w:szCs w:val="20"/>
        </w:rPr>
      </w:pPr>
    </w:p>
    <w:sectPr w:rsidR="004A5DF0" w:rsidRPr="001C7152" w:rsidSect="001C71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0E6C"/>
    <w:multiLevelType w:val="hybridMultilevel"/>
    <w:tmpl w:val="FE521AE0"/>
    <w:lvl w:ilvl="0" w:tplc="9C084AC2">
      <w:start w:val="1"/>
      <w:numFmt w:val="decimal"/>
      <w:lvlText w:val="%1."/>
      <w:lvlJc w:val="left"/>
      <w:pPr>
        <w:tabs>
          <w:tab w:val="num" w:pos="700"/>
        </w:tabs>
        <w:ind w:left="700" w:firstLine="0"/>
      </w:pPr>
      <w:rPr>
        <w:rFonts w:ascii="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C7152"/>
    <w:rsid w:val="001C7152"/>
    <w:rsid w:val="004A5DF0"/>
    <w:rsid w:val="006C2BAD"/>
    <w:rsid w:val="00D65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C7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1C7152"/>
    <w:rPr>
      <w:rFonts w:ascii="Courier New" w:eastAsia="Times New Roman" w:hAnsi="Courier New" w:cs="Courier New"/>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2798</Words>
  <Characters>15951</Characters>
  <Application>Microsoft Office Word</Application>
  <DocSecurity>0</DocSecurity>
  <Lines>132</Lines>
  <Paragraphs>37</Paragraphs>
  <ScaleCrop>false</ScaleCrop>
  <Company>Home</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Nataliya</cp:lastModifiedBy>
  <cp:revision>2</cp:revision>
  <dcterms:created xsi:type="dcterms:W3CDTF">2010-05-14T17:08:00Z</dcterms:created>
  <dcterms:modified xsi:type="dcterms:W3CDTF">2013-11-18T16:28:00Z</dcterms:modified>
</cp:coreProperties>
</file>