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67" w:rsidRPr="006C2054" w:rsidRDefault="00B35D67" w:rsidP="00B35D67">
      <w:pPr>
        <w:pStyle w:val="80"/>
        <w:shd w:val="clear" w:color="auto" w:fill="auto"/>
        <w:spacing w:after="178" w:line="360" w:lineRule="auto"/>
        <w:ind w:left="426" w:right="20" w:firstLine="567"/>
        <w:jc w:val="both"/>
        <w:rPr>
          <w:sz w:val="28"/>
          <w:szCs w:val="28"/>
        </w:rPr>
      </w:pPr>
      <w:r w:rsidRPr="006C2054">
        <w:rPr>
          <w:color w:val="000000"/>
          <w:sz w:val="28"/>
          <w:szCs w:val="28"/>
        </w:rPr>
        <w:t>Размышления о вакцинации</w:t>
      </w:r>
    </w:p>
    <w:p w:rsidR="00B35D67" w:rsidRPr="006C2054" w:rsidRDefault="00B35D67" w:rsidP="00B35D67">
      <w:pPr>
        <w:pStyle w:val="80"/>
        <w:shd w:val="clear" w:color="auto" w:fill="auto"/>
        <w:spacing w:after="255" w:line="360" w:lineRule="auto"/>
        <w:ind w:left="426" w:right="40" w:firstLine="567"/>
        <w:jc w:val="both"/>
        <w:rPr>
          <w:sz w:val="28"/>
          <w:szCs w:val="28"/>
        </w:rPr>
      </w:pPr>
      <w:proofErr w:type="spellStart"/>
      <w:r w:rsidRPr="006C2054">
        <w:rPr>
          <w:color w:val="000000"/>
          <w:sz w:val="28"/>
          <w:szCs w:val="28"/>
        </w:rPr>
        <w:t>Абатуров</w:t>
      </w:r>
      <w:proofErr w:type="spellEnd"/>
      <w:r w:rsidRPr="006C2054">
        <w:rPr>
          <w:color w:val="000000"/>
          <w:sz w:val="28"/>
          <w:szCs w:val="28"/>
        </w:rPr>
        <w:t xml:space="preserve"> А.Е., </w:t>
      </w:r>
      <w:proofErr w:type="spellStart"/>
      <w:r w:rsidRPr="006C2054">
        <w:rPr>
          <w:color w:val="000000"/>
          <w:sz w:val="28"/>
          <w:szCs w:val="28"/>
        </w:rPr>
        <w:t>Юлиш</w:t>
      </w:r>
      <w:proofErr w:type="spellEnd"/>
      <w:r w:rsidRPr="006C2054">
        <w:rPr>
          <w:color w:val="000000"/>
          <w:sz w:val="28"/>
          <w:szCs w:val="28"/>
        </w:rPr>
        <w:t xml:space="preserve"> Е.И., Агафонова Е.А., Герасименко О.Н., </w:t>
      </w:r>
      <w:proofErr w:type="spellStart"/>
      <w:r w:rsidRPr="006C2054">
        <w:rPr>
          <w:color w:val="000000"/>
          <w:sz w:val="28"/>
          <w:szCs w:val="28"/>
        </w:rPr>
        <w:t>Высочина</w:t>
      </w:r>
      <w:proofErr w:type="spellEnd"/>
      <w:r w:rsidRPr="006C2054">
        <w:rPr>
          <w:color w:val="000000"/>
          <w:sz w:val="28"/>
          <w:szCs w:val="28"/>
        </w:rPr>
        <w:t xml:space="preserve"> И.Л. Днепропетровская медицинская академия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В Украине ежегодно регистрируется 4-4,8 млн. случаев острых респираторных вирусных инфекций (ОРВИ) и гриппа. Острые респираторные вирусные инфекции являются наиболее распространенными инфекционными заболеваниями и составляют до 90% всей инфекционной патологии в детском возрасте.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Уровень заболеваемости ОРВИ превышает уровень всех остальных инфекций среди детей в 7-7,5 раза, в 1,5-Зраза больше, чем у взрослых. Экономический ущерб только от гриппа составляет около 400 млн. гривен.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Нет сегодня в нашей стране темы, более актуальной, чем вакцинация. Эта тема стала самой животрепещущей медицинской проблемой, в обсуждение которой включились практически все слои общества.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 xml:space="preserve">Вакцинация против гриппа имеет особое значение в </w:t>
      </w:r>
      <w:proofErr w:type="spellStart"/>
      <w:r w:rsidRPr="006C2054">
        <w:rPr>
          <w:color w:val="000000"/>
          <w:sz w:val="28"/>
          <w:szCs w:val="28"/>
          <w:lang w:val="ru-RU"/>
        </w:rPr>
        <w:t>предэпидемический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 период и перед периодом сезонного повышения заболеваемости острыми респираторными инфекциями.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 xml:space="preserve">В настоящее время существует 4 поколения вакцин против гриппа, которые практически не отличаются по эффективности, но безопасность каждого нового поколения выше предыдущего. Вакцины против гриппа I поколения (с 1940 года) - </w:t>
      </w:r>
      <w:proofErr w:type="spellStart"/>
      <w:r w:rsidRPr="006C2054">
        <w:rPr>
          <w:color w:val="000000"/>
          <w:sz w:val="28"/>
          <w:szCs w:val="28"/>
          <w:lang w:val="ru-RU"/>
        </w:rPr>
        <w:t>цельновирионные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 и живые вакцины (с </w:t>
      </w:r>
      <w:proofErr w:type="gramStart"/>
      <w:r w:rsidRPr="006C2054">
        <w:rPr>
          <w:color w:val="000000"/>
          <w:sz w:val="28"/>
          <w:szCs w:val="28"/>
          <w:lang w:val="ru-RU"/>
        </w:rPr>
        <w:t>живым</w:t>
      </w:r>
      <w:proofErr w:type="gramEnd"/>
      <w:r w:rsidRPr="006C2054">
        <w:rPr>
          <w:color w:val="000000"/>
          <w:sz w:val="28"/>
          <w:szCs w:val="28"/>
          <w:lang w:val="ru-RU"/>
        </w:rPr>
        <w:t xml:space="preserve"> ослабленным или «убитым» вирусом) у детей не применяются. Вакцины против гриппа II поколения - расщепленные (сплит) вакцины (60 годы 20 века) - представляют собой «убитый» и разрезанный на кусочки вирус. </w:t>
      </w:r>
      <w:proofErr w:type="gramStart"/>
      <w:r w:rsidRPr="006C2054">
        <w:rPr>
          <w:color w:val="000000"/>
          <w:sz w:val="28"/>
          <w:szCs w:val="28"/>
          <w:lang w:val="ru-RU"/>
        </w:rPr>
        <w:t>Сплит-вакцины</w:t>
      </w:r>
      <w:proofErr w:type="gramEnd"/>
      <w:r w:rsidRPr="006C2054">
        <w:rPr>
          <w:color w:val="000000"/>
          <w:sz w:val="28"/>
          <w:szCs w:val="28"/>
          <w:lang w:val="ru-RU"/>
        </w:rPr>
        <w:t xml:space="preserve"> содержат частицы разрушенного вируса - как поверхностные, так и внутренние белки. </w:t>
      </w:r>
      <w:proofErr w:type="gramStart"/>
      <w:r w:rsidRPr="006C2054">
        <w:rPr>
          <w:color w:val="000000"/>
          <w:sz w:val="28"/>
          <w:szCs w:val="28"/>
          <w:lang w:val="ru-RU"/>
        </w:rPr>
        <w:t>Сплит-вакцины</w:t>
      </w:r>
      <w:proofErr w:type="gramEnd"/>
      <w:r w:rsidRPr="006C2054">
        <w:rPr>
          <w:color w:val="000000"/>
          <w:sz w:val="28"/>
          <w:szCs w:val="28"/>
          <w:lang w:val="ru-RU"/>
        </w:rPr>
        <w:t xml:space="preserve"> разрешено применять у детей с шестимесячного возраста. Вакцины против </w:t>
      </w:r>
      <w:r w:rsidRPr="006C2054">
        <w:rPr>
          <w:color w:val="000000"/>
          <w:sz w:val="28"/>
          <w:szCs w:val="28"/>
          <w:lang w:val="ru-RU"/>
        </w:rPr>
        <w:lastRenderedPageBreak/>
        <w:t xml:space="preserve">гриппа III поколения - субъединичные вакцины (в 80 годы 20 века) - содержат только поверхностные антигены вируса гриппа (гемагглютинин и нейраминидазу). Вакцины против гриппа IV поколения - субъединичные </w:t>
      </w:r>
      <w:proofErr w:type="spellStart"/>
      <w:r w:rsidRPr="006C2054">
        <w:rPr>
          <w:color w:val="000000"/>
          <w:sz w:val="28"/>
          <w:szCs w:val="28"/>
          <w:lang w:val="ru-RU"/>
        </w:rPr>
        <w:t>адъювантные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 вакцины (адъювант - это вещество, которое в комбинации с другим веществом усиливает его действие).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4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Всемирная организация здравоохранения для профилактики гриппа рекомендует использование современных расщепленных и субъединичных противогриппозных вакцин. В настоящее время вакцинация является самым эффективным противогриппозным мероприятием - она уменьшает вероятность возникновения болезни на 70 - 90% у здоровых взрослых, уменьшает смертность на 50 - 68% у здоровых людей, предотвращает возникновение коронарных событий у лиц с высоким риском. Показано, что прививка против гриппа у лиц старше 65 лет снижает риск госпитализации при ишемической болезни сердца, церебрально-</w:t>
      </w:r>
      <w:proofErr w:type="spellStart"/>
      <w:r w:rsidRPr="006C2054">
        <w:rPr>
          <w:color w:val="000000"/>
          <w:sz w:val="28"/>
          <w:szCs w:val="28"/>
          <w:lang w:val="ru-RU"/>
        </w:rPr>
        <w:t>васкулярных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 заболеваниях и вероятность смерти от гриппа на 48 - 50%.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Прощаясь с ушедшим тысячелетием, Центр контроля и профилактики заболеваний США (СЭС) в перечне десяти самых крупных вкладов, сделанных медициной в общественное здравоохранение, на первое место поставил вакцинопрофилактику.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 xml:space="preserve">Целью вакцинации является создание специфической невосприимчивости к инфекционному заболеванию путем имитации естественного инфекционного процесса </w:t>
      </w:r>
      <w:r w:rsidRPr="006C2054">
        <w:rPr>
          <w:rStyle w:val="a5"/>
          <w:sz w:val="28"/>
          <w:szCs w:val="28"/>
        </w:rPr>
        <w:t>с предопределенным благоприятным исходом.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Широко распространено ошибочное мнение, что после начала эпидемии вакцинация противопоказана. Это касается лишь живых противогриппозных вакцин.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 xml:space="preserve">Инактивированные вакцины, которыми в настоящее время проводится вакцинация, рекомендуются к применению на протяжении всего периода повышенной заболеваемости. Если по </w:t>
      </w:r>
      <w:r w:rsidRPr="006C2054">
        <w:rPr>
          <w:color w:val="000000"/>
          <w:sz w:val="28"/>
          <w:szCs w:val="28"/>
          <w:lang w:val="ru-RU"/>
        </w:rPr>
        <w:lastRenderedPageBreak/>
        <w:t>каким-то причинам вакцинация не была сделана вовремя, то ее можно сделать и после начала эпидемии гриппа...</w:t>
      </w:r>
    </w:p>
    <w:p w:rsidR="00B35D67" w:rsidRPr="006C2054" w:rsidRDefault="00B35D67" w:rsidP="00B35D67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Необходимо помнить, что соблюдая правила профилактики, вы значительно уменьшаете опасность развития гриппа и его осложнений, однако предотвратить развитие заболевания может только вакцинация.</w:t>
      </w:r>
    </w:p>
    <w:p w:rsidR="00F72A33" w:rsidRDefault="00B35D67">
      <w:bookmarkStart w:id="0" w:name="_GoBack"/>
      <w:bookmarkEnd w:id="0"/>
    </w:p>
    <w:sectPr w:rsidR="00F72A33" w:rsidSect="006C2054">
      <w:footerReference w:type="even" r:id="rId5"/>
      <w:footerReference w:type="default" r:id="rId6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2" w:rsidRDefault="00B35D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2" w:rsidRDefault="00B35D6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7"/>
    <w:rsid w:val="00826BC5"/>
    <w:rsid w:val="0090185C"/>
    <w:rsid w:val="00B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B35D6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B35D67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  <w:lang w:val="ru-RU"/>
    </w:rPr>
  </w:style>
  <w:style w:type="character" w:customStyle="1" w:styleId="a5">
    <w:name w:val="Основний текст + Напівжирний"/>
    <w:basedOn w:val="a3"/>
    <w:rsid w:val="00B35D6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4">
    <w:name w:val="Основний текст"/>
    <w:basedOn w:val="a"/>
    <w:link w:val="a3"/>
    <w:rsid w:val="00B35D67"/>
    <w:pPr>
      <w:shd w:val="clear" w:color="auto" w:fill="FFFFFF"/>
      <w:spacing w:line="278" w:lineRule="exact"/>
      <w:ind w:hanging="340"/>
      <w:jc w:val="both"/>
    </w:pPr>
    <w:rPr>
      <w:rFonts w:ascii="Bookman Old Style" w:eastAsia="Bookman Old Style" w:hAnsi="Bookman Old Style" w:cs="Bookman Old Style"/>
      <w:color w:val="auto"/>
      <w:sz w:val="23"/>
      <w:szCs w:val="23"/>
      <w:lang w:eastAsia="en-US"/>
    </w:rPr>
  </w:style>
  <w:style w:type="paragraph" w:customStyle="1" w:styleId="80">
    <w:name w:val="Основний текст (8)"/>
    <w:basedOn w:val="a"/>
    <w:link w:val="8"/>
    <w:rsid w:val="00B35D67"/>
    <w:pPr>
      <w:shd w:val="clear" w:color="auto" w:fill="FFFFFF"/>
      <w:spacing w:after="420" w:line="0" w:lineRule="atLeast"/>
      <w:jc w:val="center"/>
    </w:pPr>
    <w:rPr>
      <w:rFonts w:ascii="Bookman Old Style" w:eastAsia="Bookman Old Style" w:hAnsi="Bookman Old Style" w:cs="Bookman Old Style"/>
      <w:b/>
      <w:bCs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B35D6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B35D67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  <w:lang w:val="ru-RU"/>
    </w:rPr>
  </w:style>
  <w:style w:type="character" w:customStyle="1" w:styleId="a5">
    <w:name w:val="Основний текст + Напівжирний"/>
    <w:basedOn w:val="a3"/>
    <w:rsid w:val="00B35D6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4">
    <w:name w:val="Основний текст"/>
    <w:basedOn w:val="a"/>
    <w:link w:val="a3"/>
    <w:rsid w:val="00B35D67"/>
    <w:pPr>
      <w:shd w:val="clear" w:color="auto" w:fill="FFFFFF"/>
      <w:spacing w:line="278" w:lineRule="exact"/>
      <w:ind w:hanging="340"/>
      <w:jc w:val="both"/>
    </w:pPr>
    <w:rPr>
      <w:rFonts w:ascii="Bookman Old Style" w:eastAsia="Bookman Old Style" w:hAnsi="Bookman Old Style" w:cs="Bookman Old Style"/>
      <w:color w:val="auto"/>
      <w:sz w:val="23"/>
      <w:szCs w:val="23"/>
      <w:lang w:eastAsia="en-US"/>
    </w:rPr>
  </w:style>
  <w:style w:type="paragraph" w:customStyle="1" w:styleId="80">
    <w:name w:val="Основний текст (8)"/>
    <w:basedOn w:val="a"/>
    <w:link w:val="8"/>
    <w:rsid w:val="00B35D67"/>
    <w:pPr>
      <w:shd w:val="clear" w:color="auto" w:fill="FFFFFF"/>
      <w:spacing w:after="420" w:line="0" w:lineRule="atLeast"/>
      <w:jc w:val="center"/>
    </w:pPr>
    <w:rPr>
      <w:rFonts w:ascii="Bookman Old Style" w:eastAsia="Bookman Old Style" w:hAnsi="Bookman Old Style" w:cs="Bookman Old Style"/>
      <w:b/>
      <w:bCs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jarik</cp:lastModifiedBy>
  <cp:revision>1</cp:revision>
  <dcterms:created xsi:type="dcterms:W3CDTF">2013-04-25T05:01:00Z</dcterms:created>
  <dcterms:modified xsi:type="dcterms:W3CDTF">2013-04-25T05:02:00Z</dcterms:modified>
</cp:coreProperties>
</file>