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28" w:rsidRPr="006A7528" w:rsidRDefault="006F2F57" w:rsidP="006A7528">
      <w:pPr>
        <w:spacing w:after="0"/>
        <w:jc w:val="center"/>
        <w:rPr>
          <w:rFonts w:ascii="Times New Roman" w:hAnsi="Times New Roman" w:cs="Times New Roman"/>
          <w:b/>
          <w:color w:val="00B050"/>
          <w:sz w:val="44"/>
          <w:szCs w:val="44"/>
          <w:lang w:val="uk-UA"/>
        </w:rPr>
      </w:pPr>
      <w:r w:rsidRPr="006A7528">
        <w:rPr>
          <w:rFonts w:ascii="Times New Roman" w:hAnsi="Times New Roman" w:cs="Times New Roman"/>
          <w:b/>
          <w:color w:val="00B050"/>
          <w:sz w:val="44"/>
          <w:szCs w:val="44"/>
          <w:lang w:val="uk-UA"/>
        </w:rPr>
        <w:t>Захистіть своїх дітей від тютюну</w:t>
      </w:r>
      <w:bookmarkStart w:id="0" w:name="_GoBack"/>
      <w:bookmarkEnd w:id="0"/>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Якщо сучасні тенденції куріння збережуться, близько 250 млн. дітей, які живуть зараз, будуть, у кі</w:t>
      </w:r>
      <w:r>
        <w:rPr>
          <w:rFonts w:ascii="Times New Roman" w:hAnsi="Times New Roman" w:cs="Times New Roman"/>
          <w:sz w:val="28"/>
          <w:szCs w:val="28"/>
          <w:lang w:val="uk-UA"/>
        </w:rPr>
        <w:t>нцевому рахунку, вбиті тютюном.</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Наше завдання, наше покликання полягає в тому, щоб подолати ці тенденції і покласти край тютюновій чумі. Я закликаю людей і всі нації всюди приєднуватись до Об’єднаних Націй в своїх великих і малих діях щодо захисту майбутнього здоров’я наших дітей у світі</w:t>
      </w:r>
      <w:r>
        <w:rPr>
          <w:rFonts w:ascii="Times New Roman" w:hAnsi="Times New Roman" w:cs="Times New Roman"/>
          <w:sz w:val="28"/>
          <w:szCs w:val="28"/>
          <w:lang w:val="uk-UA"/>
        </w:rPr>
        <w:t>, вільному від тютюну.</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Поширеність паління у світі є досить високою. Тютюн вживають 1 </w:t>
      </w:r>
      <w:proofErr w:type="spellStart"/>
      <w:r w:rsidRPr="006A7528">
        <w:rPr>
          <w:rFonts w:ascii="Times New Roman" w:hAnsi="Times New Roman" w:cs="Times New Roman"/>
          <w:sz w:val="28"/>
          <w:szCs w:val="28"/>
          <w:lang w:val="uk-UA"/>
        </w:rPr>
        <w:t>млрд</w:t>
      </w:r>
      <w:proofErr w:type="spellEnd"/>
      <w:r w:rsidRPr="006A7528">
        <w:rPr>
          <w:rFonts w:ascii="Times New Roman" w:hAnsi="Times New Roman" w:cs="Times New Roman"/>
          <w:sz w:val="28"/>
          <w:szCs w:val="28"/>
          <w:lang w:val="uk-UA"/>
        </w:rPr>
        <w:t xml:space="preserve"> 300 млн. чоловік. В Україні па</w:t>
      </w:r>
      <w:r>
        <w:rPr>
          <w:rFonts w:ascii="Times New Roman" w:hAnsi="Times New Roman" w:cs="Times New Roman"/>
          <w:sz w:val="28"/>
          <w:szCs w:val="28"/>
          <w:lang w:val="uk-UA"/>
        </w:rPr>
        <w:t>лять 60% чоловіків і 20% жінок.</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Від хвороб, пов’язаних з палінням, щорічно помирає майже 5млн. л</w:t>
      </w:r>
      <w:r>
        <w:rPr>
          <w:rFonts w:ascii="Times New Roman" w:hAnsi="Times New Roman" w:cs="Times New Roman"/>
          <w:sz w:val="28"/>
          <w:szCs w:val="28"/>
          <w:lang w:val="uk-UA"/>
        </w:rPr>
        <w:t>юдей, в Україні – понад 100тис.</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Звичка до паління розвивається поступово, починаючись у молодому віці зі спроб палити при нагоді, з часом перетворюючись на стійку звичку. Приблизно вже з 10-річного віку спостерігаються випадки паління: від нечастого (менш як 1 раз на тиж</w:t>
      </w:r>
      <w:r>
        <w:rPr>
          <w:rFonts w:ascii="Times New Roman" w:hAnsi="Times New Roman" w:cs="Times New Roman"/>
          <w:sz w:val="28"/>
          <w:szCs w:val="28"/>
          <w:lang w:val="uk-UA"/>
        </w:rPr>
        <w:t>день) до регулярного (щоденно).</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У дітей, які живуть поруч з курцями, ймовірність призвичаїтись до </w:t>
      </w:r>
      <w:proofErr w:type="spellStart"/>
      <w:r w:rsidRPr="006A7528">
        <w:rPr>
          <w:rFonts w:ascii="Times New Roman" w:hAnsi="Times New Roman" w:cs="Times New Roman"/>
          <w:sz w:val="28"/>
          <w:szCs w:val="28"/>
          <w:lang w:val="uk-UA"/>
        </w:rPr>
        <w:t>тютюнопаління</w:t>
      </w:r>
      <w:proofErr w:type="spellEnd"/>
      <w:r w:rsidRPr="006A7528">
        <w:rPr>
          <w:rFonts w:ascii="Times New Roman" w:hAnsi="Times New Roman" w:cs="Times New Roman"/>
          <w:sz w:val="28"/>
          <w:szCs w:val="28"/>
          <w:lang w:val="uk-UA"/>
        </w:rPr>
        <w:t xml:space="preserve"> вдвічі вища, ніж у тих родинах, де не вживають тютюн. Коли ми питаємо у дітей, чи подобається їм те, що батьки палять на кухні, ми отримуємо однозначне </w:t>
      </w:r>
      <w:proofErr w:type="spellStart"/>
      <w:r w:rsidRPr="006A7528">
        <w:rPr>
          <w:rFonts w:ascii="Times New Roman" w:hAnsi="Times New Roman" w:cs="Times New Roman"/>
          <w:sz w:val="28"/>
          <w:szCs w:val="28"/>
          <w:lang w:val="uk-UA"/>
        </w:rPr>
        <w:t>„Ні</w:t>
      </w:r>
      <w:proofErr w:type="spellEnd"/>
      <w:r w:rsidRPr="006A7528">
        <w:rPr>
          <w:rFonts w:ascii="Times New Roman" w:hAnsi="Times New Roman" w:cs="Times New Roman"/>
          <w:sz w:val="28"/>
          <w:szCs w:val="28"/>
          <w:lang w:val="uk-UA"/>
        </w:rPr>
        <w:t>”. Діти ще з дошкільного віку дізнаються , що паління небезпечне, що хворіти на бронхіти, астму, респіраторні захворювання погано, а дихати димом неприємно. Однак, діти не обирають, яким повітрям їм дихати, і часто змушені дихати тютюновим димом вдома, в школі чи деінде. Їхнє право рости в середовищі, вільному від тютюнового диму, треба гарантувати та захистити за допомогою активних дій з боку уряду, місцевих адміністрацій, громадсь</w:t>
      </w:r>
      <w:r>
        <w:rPr>
          <w:rFonts w:ascii="Times New Roman" w:hAnsi="Times New Roman" w:cs="Times New Roman"/>
          <w:sz w:val="28"/>
          <w:szCs w:val="28"/>
          <w:lang w:val="uk-UA"/>
        </w:rPr>
        <w:t>ких лідерів, вчителів, батьків.</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ВООЗ реко</w:t>
      </w:r>
      <w:r>
        <w:rPr>
          <w:rFonts w:ascii="Times New Roman" w:hAnsi="Times New Roman" w:cs="Times New Roman"/>
          <w:sz w:val="28"/>
          <w:szCs w:val="28"/>
          <w:lang w:val="uk-UA"/>
        </w:rPr>
        <w:t>мендує 2 стратегії:</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1. Обмежити паління в місцях, де ж</w:t>
      </w:r>
      <w:r>
        <w:rPr>
          <w:rFonts w:ascii="Times New Roman" w:hAnsi="Times New Roman" w:cs="Times New Roman"/>
          <w:sz w:val="28"/>
          <w:szCs w:val="28"/>
          <w:lang w:val="uk-UA"/>
        </w:rPr>
        <w:t>ивуть, граються і вчаться діти.</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2. Загалом зменшити споживання тютюнових виробів (аб</w:t>
      </w:r>
      <w:r>
        <w:rPr>
          <w:rFonts w:ascii="Times New Roman" w:hAnsi="Times New Roman" w:cs="Times New Roman"/>
          <w:sz w:val="28"/>
          <w:szCs w:val="28"/>
          <w:lang w:val="uk-UA"/>
        </w:rPr>
        <w:t>о краще відмовитися від нього).</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Результати наукових даних показують, що тютюновий дим уражує майже кожний орган людського організму, ускладнює протікання ряду хвороб. Примусове (пасивне) паління впливає на виникнення серцевих захворювань, астми, бронхіту, раку легень у дорослих. У дітей в першу чергу страждають нер</w:t>
      </w:r>
      <w:r>
        <w:rPr>
          <w:rFonts w:ascii="Times New Roman" w:hAnsi="Times New Roman" w:cs="Times New Roman"/>
          <w:sz w:val="28"/>
          <w:szCs w:val="28"/>
          <w:lang w:val="uk-UA"/>
        </w:rPr>
        <w:t>вова система та органи дихання.</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Багато батьків занепокоєні палінням своїх дітей. Дійсно, зростає поширеність паління серед підлітків в Україні – з 2</w:t>
      </w:r>
      <w:r>
        <w:rPr>
          <w:rFonts w:ascii="Times New Roman" w:hAnsi="Times New Roman" w:cs="Times New Roman"/>
          <w:sz w:val="28"/>
          <w:szCs w:val="28"/>
          <w:lang w:val="uk-UA"/>
        </w:rPr>
        <w:t>3,5% в 2002р. до 26,1% в 2004р.</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Це пов’язано з тим, що тютюн є легальним наркотиком в нашій країні, він доступний, його виробництво та продаж приносять прибуток тютюновій </w:t>
      </w:r>
      <w:r w:rsidRPr="006A7528">
        <w:rPr>
          <w:rFonts w:ascii="Times New Roman" w:hAnsi="Times New Roman" w:cs="Times New Roman"/>
          <w:sz w:val="28"/>
          <w:szCs w:val="28"/>
          <w:lang w:val="uk-UA"/>
        </w:rPr>
        <w:lastRenderedPageBreak/>
        <w:t>індустрії і державі. Крім того, у підлітків з палінням часто п</w:t>
      </w:r>
      <w:r>
        <w:rPr>
          <w:rFonts w:ascii="Times New Roman" w:hAnsi="Times New Roman" w:cs="Times New Roman"/>
          <w:sz w:val="28"/>
          <w:szCs w:val="28"/>
          <w:lang w:val="uk-UA"/>
        </w:rPr>
        <w:t xml:space="preserve">ов’язується образ </w:t>
      </w:r>
      <w:proofErr w:type="spellStart"/>
      <w:r>
        <w:rPr>
          <w:rFonts w:ascii="Times New Roman" w:hAnsi="Times New Roman" w:cs="Times New Roman"/>
          <w:sz w:val="28"/>
          <w:szCs w:val="28"/>
          <w:lang w:val="uk-UA"/>
        </w:rPr>
        <w:t>„дорослості</w:t>
      </w:r>
      <w:proofErr w:type="spellEnd"/>
      <w:r>
        <w:rPr>
          <w:rFonts w:ascii="Times New Roman" w:hAnsi="Times New Roman" w:cs="Times New Roman"/>
          <w:sz w:val="28"/>
          <w:szCs w:val="28"/>
          <w:lang w:val="uk-UA"/>
        </w:rPr>
        <w:t>”.</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Допоможіть собі та своїм дітям позбав</w:t>
      </w:r>
      <w:r>
        <w:rPr>
          <w:rFonts w:ascii="Times New Roman" w:hAnsi="Times New Roman" w:cs="Times New Roman"/>
          <w:sz w:val="28"/>
          <w:szCs w:val="28"/>
          <w:lang w:val="uk-UA"/>
        </w:rPr>
        <w:t>итися від тютюнової залежності.</w:t>
      </w:r>
    </w:p>
    <w:p w:rsidR="006A7528" w:rsidRPr="006A7528" w:rsidRDefault="006A7528" w:rsidP="006A7528">
      <w:pPr>
        <w:spacing w:after="0"/>
        <w:rPr>
          <w:rFonts w:ascii="Times New Roman" w:hAnsi="Times New Roman" w:cs="Times New Roman"/>
          <w:sz w:val="28"/>
          <w:szCs w:val="28"/>
          <w:lang w:val="uk-UA"/>
        </w:rPr>
      </w:pPr>
    </w:p>
    <w:p w:rsidR="006A7528" w:rsidRPr="006A7528" w:rsidRDefault="006A7528" w:rsidP="006A7528">
      <w:pPr>
        <w:spacing w:after="0"/>
        <w:jc w:val="center"/>
        <w:rPr>
          <w:rFonts w:ascii="Times New Roman" w:hAnsi="Times New Roman" w:cs="Times New Roman"/>
          <w:b/>
          <w:sz w:val="28"/>
          <w:szCs w:val="28"/>
          <w:lang w:val="uk-UA"/>
        </w:rPr>
      </w:pPr>
      <w:r w:rsidRPr="006A7528">
        <w:rPr>
          <w:rFonts w:ascii="Times New Roman" w:hAnsi="Times New Roman" w:cs="Times New Roman"/>
          <w:b/>
          <w:sz w:val="28"/>
          <w:szCs w:val="28"/>
          <w:lang w:val="uk-UA"/>
        </w:rPr>
        <w:t>При розм</w:t>
      </w:r>
      <w:r w:rsidRPr="006A7528">
        <w:rPr>
          <w:rFonts w:ascii="Times New Roman" w:hAnsi="Times New Roman" w:cs="Times New Roman"/>
          <w:b/>
          <w:sz w:val="28"/>
          <w:szCs w:val="28"/>
          <w:lang w:val="uk-UA"/>
        </w:rPr>
        <w:t xml:space="preserve">ові з дітьми про </w:t>
      </w:r>
      <w:proofErr w:type="spellStart"/>
      <w:r w:rsidRPr="006A7528">
        <w:rPr>
          <w:rFonts w:ascii="Times New Roman" w:hAnsi="Times New Roman" w:cs="Times New Roman"/>
          <w:b/>
          <w:sz w:val="28"/>
          <w:szCs w:val="28"/>
          <w:lang w:val="uk-UA"/>
        </w:rPr>
        <w:t>тютюнопаління</w:t>
      </w:r>
      <w:proofErr w:type="spellEnd"/>
      <w:r w:rsidRPr="006A7528">
        <w:rPr>
          <w:rFonts w:ascii="Times New Roman" w:hAnsi="Times New Roman" w:cs="Times New Roman"/>
          <w:b/>
          <w:sz w:val="28"/>
          <w:szCs w:val="28"/>
          <w:lang w:val="uk-UA"/>
        </w:rPr>
        <w:t>:</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уникайте </w:t>
      </w:r>
      <w:proofErr w:type="spellStart"/>
      <w:r w:rsidRPr="006A7528">
        <w:rPr>
          <w:rFonts w:ascii="Times New Roman" w:hAnsi="Times New Roman" w:cs="Times New Roman"/>
          <w:sz w:val="28"/>
          <w:szCs w:val="28"/>
          <w:lang w:val="uk-UA"/>
        </w:rPr>
        <w:t>„нотацій</w:t>
      </w:r>
      <w:proofErr w:type="spellEnd"/>
      <w:r w:rsidRPr="006A7528">
        <w:rPr>
          <w:rFonts w:ascii="Times New Roman" w:hAnsi="Times New Roman" w:cs="Times New Roman"/>
          <w:sz w:val="28"/>
          <w:szCs w:val="28"/>
          <w:lang w:val="uk-UA"/>
        </w:rPr>
        <w:t>”;</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спокійно та впевнено говоріть про свої почуття та думки з приводу паління;</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вислуховуйте підлітка уважно, з повагою, не перебивайте його;</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використовуйте словосполучення „я думаю”, „я би хотів”, </w:t>
      </w:r>
      <w:proofErr w:type="spellStart"/>
      <w:r w:rsidRPr="006A7528">
        <w:rPr>
          <w:rFonts w:ascii="Times New Roman" w:hAnsi="Times New Roman" w:cs="Times New Roman"/>
          <w:sz w:val="28"/>
          <w:szCs w:val="28"/>
          <w:lang w:val="uk-UA"/>
        </w:rPr>
        <w:t>„мені</w:t>
      </w:r>
      <w:proofErr w:type="spellEnd"/>
      <w:r w:rsidRPr="006A7528">
        <w:rPr>
          <w:rFonts w:ascii="Times New Roman" w:hAnsi="Times New Roman" w:cs="Times New Roman"/>
          <w:sz w:val="28"/>
          <w:szCs w:val="28"/>
          <w:lang w:val="uk-UA"/>
        </w:rPr>
        <w:t xml:space="preserve"> здається”, „я відчуваю”;</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не використовуйте – </w:t>
      </w:r>
      <w:proofErr w:type="spellStart"/>
      <w:r w:rsidRPr="006A7528">
        <w:rPr>
          <w:rFonts w:ascii="Times New Roman" w:hAnsi="Times New Roman" w:cs="Times New Roman"/>
          <w:sz w:val="28"/>
          <w:szCs w:val="28"/>
          <w:lang w:val="uk-UA"/>
        </w:rPr>
        <w:t>„ти</w:t>
      </w:r>
      <w:proofErr w:type="spellEnd"/>
      <w:r w:rsidRPr="006A7528">
        <w:rPr>
          <w:rFonts w:ascii="Times New Roman" w:hAnsi="Times New Roman" w:cs="Times New Roman"/>
          <w:sz w:val="28"/>
          <w:szCs w:val="28"/>
          <w:lang w:val="uk-UA"/>
        </w:rPr>
        <w:t xml:space="preserve"> повинен”, </w:t>
      </w:r>
      <w:proofErr w:type="spellStart"/>
      <w:r w:rsidRPr="006A7528">
        <w:rPr>
          <w:rFonts w:ascii="Times New Roman" w:hAnsi="Times New Roman" w:cs="Times New Roman"/>
          <w:sz w:val="28"/>
          <w:szCs w:val="28"/>
          <w:lang w:val="uk-UA"/>
        </w:rPr>
        <w:t>„не</w:t>
      </w:r>
      <w:proofErr w:type="spellEnd"/>
      <w:r w:rsidRPr="006A7528">
        <w:rPr>
          <w:rFonts w:ascii="Times New Roman" w:hAnsi="Times New Roman" w:cs="Times New Roman"/>
          <w:sz w:val="28"/>
          <w:szCs w:val="28"/>
          <w:lang w:val="uk-UA"/>
        </w:rPr>
        <w:t xml:space="preserve"> смій”, </w:t>
      </w:r>
      <w:proofErr w:type="spellStart"/>
      <w:r w:rsidRPr="006A7528">
        <w:rPr>
          <w:rFonts w:ascii="Times New Roman" w:hAnsi="Times New Roman" w:cs="Times New Roman"/>
          <w:sz w:val="28"/>
          <w:szCs w:val="28"/>
          <w:lang w:val="uk-UA"/>
        </w:rPr>
        <w:t>„</w:t>
      </w:r>
      <w:r>
        <w:rPr>
          <w:rFonts w:ascii="Times New Roman" w:hAnsi="Times New Roman" w:cs="Times New Roman"/>
          <w:sz w:val="28"/>
          <w:szCs w:val="28"/>
          <w:lang w:val="uk-UA"/>
        </w:rPr>
        <w:t>ось</w:t>
      </w:r>
      <w:proofErr w:type="spellEnd"/>
      <w:r>
        <w:rPr>
          <w:rFonts w:ascii="Times New Roman" w:hAnsi="Times New Roman" w:cs="Times New Roman"/>
          <w:sz w:val="28"/>
          <w:szCs w:val="28"/>
          <w:lang w:val="uk-UA"/>
        </w:rPr>
        <w:t xml:space="preserve"> ти завжди”, </w:t>
      </w:r>
      <w:proofErr w:type="spellStart"/>
      <w:r>
        <w:rPr>
          <w:rFonts w:ascii="Times New Roman" w:hAnsi="Times New Roman" w:cs="Times New Roman"/>
          <w:sz w:val="28"/>
          <w:szCs w:val="28"/>
          <w:lang w:val="uk-UA"/>
        </w:rPr>
        <w:t>„коли</w:t>
      </w:r>
      <w:proofErr w:type="spellEnd"/>
      <w:r>
        <w:rPr>
          <w:rFonts w:ascii="Times New Roman" w:hAnsi="Times New Roman" w:cs="Times New Roman"/>
          <w:sz w:val="28"/>
          <w:szCs w:val="28"/>
          <w:lang w:val="uk-UA"/>
        </w:rPr>
        <w:t xml:space="preserve"> нарешті”.</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Розкажіть, як ви поводили себе в його віці, як пробували палити, що відчували і що думали про підлітків, які палили. Спитайте його, чи почуває він себе впевнено серед однолітків, які палять. Розкажіть про м</w:t>
      </w:r>
      <w:r>
        <w:rPr>
          <w:rFonts w:ascii="Times New Roman" w:hAnsi="Times New Roman" w:cs="Times New Roman"/>
          <w:sz w:val="28"/>
          <w:szCs w:val="28"/>
          <w:lang w:val="uk-UA"/>
        </w:rPr>
        <w:t>іфи, що пов’язані з палінням:</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1. </w:t>
      </w:r>
      <w:proofErr w:type="spellStart"/>
      <w:r w:rsidRPr="006A7528">
        <w:rPr>
          <w:rFonts w:ascii="Times New Roman" w:hAnsi="Times New Roman" w:cs="Times New Roman"/>
          <w:sz w:val="28"/>
          <w:szCs w:val="28"/>
          <w:lang w:val="uk-UA"/>
        </w:rPr>
        <w:t>„Легкі</w:t>
      </w:r>
      <w:proofErr w:type="spellEnd"/>
      <w:r w:rsidRPr="006A7528">
        <w:rPr>
          <w:rFonts w:ascii="Times New Roman" w:hAnsi="Times New Roman" w:cs="Times New Roman"/>
          <w:sz w:val="28"/>
          <w:szCs w:val="28"/>
          <w:lang w:val="uk-UA"/>
        </w:rPr>
        <w:t>” цигарки аб</w:t>
      </w:r>
      <w:r>
        <w:rPr>
          <w:rFonts w:ascii="Times New Roman" w:hAnsi="Times New Roman" w:cs="Times New Roman"/>
          <w:sz w:val="28"/>
          <w:szCs w:val="28"/>
          <w:lang w:val="uk-UA"/>
        </w:rPr>
        <w:t>солютно безпечні для здоров’я”.</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Паління цигарок із зниженим вмістом смоли і нікотину знижує вірогідність раку легенів, і, до деякої міри, підвищує шанси курця на більш довге життя, за умови, що не буде збільшення кількості цигарок. Але при переході на такі цигарки курці найчастіше </w:t>
      </w:r>
      <w:proofErr w:type="spellStart"/>
      <w:r w:rsidRPr="006A7528">
        <w:rPr>
          <w:rFonts w:ascii="Times New Roman" w:hAnsi="Times New Roman" w:cs="Times New Roman"/>
          <w:sz w:val="28"/>
          <w:szCs w:val="28"/>
          <w:lang w:val="uk-UA"/>
        </w:rPr>
        <w:t>компенсаторно</w:t>
      </w:r>
      <w:proofErr w:type="spellEnd"/>
      <w:r w:rsidRPr="006A7528">
        <w:rPr>
          <w:rFonts w:ascii="Times New Roman" w:hAnsi="Times New Roman" w:cs="Times New Roman"/>
          <w:sz w:val="28"/>
          <w:szCs w:val="28"/>
          <w:lang w:val="uk-UA"/>
        </w:rPr>
        <w:t xml:space="preserve"> збільшують кількість цигарок, які випалюють протягом дня і вдихають дим більш глибоко, таким чином посилюючи вплив смоли на свої легені. Смола є найбільш небезпечною речовиною, що викликає захворювання легенів та рак, бо викликає параліч окисного процесу і знижує ефективність імунної системи. Люди палять задля впливу нікотину на мозок, а помирають </w:t>
      </w:r>
      <w:r>
        <w:rPr>
          <w:rFonts w:ascii="Times New Roman" w:hAnsi="Times New Roman" w:cs="Times New Roman"/>
          <w:sz w:val="28"/>
          <w:szCs w:val="28"/>
          <w:lang w:val="uk-UA"/>
        </w:rPr>
        <w:t>головним чином через дію смоли.</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2. </w:t>
      </w:r>
      <w:proofErr w:type="spellStart"/>
      <w:r w:rsidRPr="006A7528">
        <w:rPr>
          <w:rFonts w:ascii="Times New Roman" w:hAnsi="Times New Roman" w:cs="Times New Roman"/>
          <w:sz w:val="28"/>
          <w:szCs w:val="28"/>
          <w:lang w:val="uk-UA"/>
        </w:rPr>
        <w:t>„Чим</w:t>
      </w:r>
      <w:proofErr w:type="spellEnd"/>
      <w:r w:rsidRPr="006A7528">
        <w:rPr>
          <w:rFonts w:ascii="Times New Roman" w:hAnsi="Times New Roman" w:cs="Times New Roman"/>
          <w:sz w:val="28"/>
          <w:szCs w:val="28"/>
          <w:lang w:val="uk-UA"/>
        </w:rPr>
        <w:t xml:space="preserve"> більше я палю, тим краще мож</w:t>
      </w:r>
      <w:r>
        <w:rPr>
          <w:rFonts w:ascii="Times New Roman" w:hAnsi="Times New Roman" w:cs="Times New Roman"/>
          <w:sz w:val="28"/>
          <w:szCs w:val="28"/>
          <w:lang w:val="uk-UA"/>
        </w:rPr>
        <w:t>у зосереджуватись”.</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Це можливо на перших порах. Далі – більше: з кожним разом, щоб зосередитись, потрібно все більше цигарок. Вчені нещодавно помітили, що стимуляція нервової системи нікотином веде до погіршен</w:t>
      </w:r>
      <w:r>
        <w:rPr>
          <w:rFonts w:ascii="Times New Roman" w:hAnsi="Times New Roman" w:cs="Times New Roman"/>
          <w:sz w:val="28"/>
          <w:szCs w:val="28"/>
          <w:lang w:val="uk-UA"/>
        </w:rPr>
        <w:t>ня енергетичних процесів мозку.</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3. „Я часто буваю там, </w:t>
      </w:r>
      <w:r>
        <w:rPr>
          <w:rFonts w:ascii="Times New Roman" w:hAnsi="Times New Roman" w:cs="Times New Roman"/>
          <w:sz w:val="28"/>
          <w:szCs w:val="28"/>
          <w:lang w:val="uk-UA"/>
        </w:rPr>
        <w:t>де палять, але сам палю рідко”.</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Пасивне паління не менш небезпечне. Пасивні курці отримують той самий комплекс шкідливих речовин і теж ризикують власним здоров’ям. Ризик серцевих нападів на 90% вищий для тих, хто регулярно дихає отруєним димом п</w:t>
      </w:r>
      <w:r>
        <w:rPr>
          <w:rFonts w:ascii="Times New Roman" w:hAnsi="Times New Roman" w:cs="Times New Roman"/>
          <w:sz w:val="28"/>
          <w:szCs w:val="28"/>
          <w:lang w:val="uk-UA"/>
        </w:rPr>
        <w:t>овітрям.</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4. </w:t>
      </w:r>
      <w:proofErr w:type="spellStart"/>
      <w:r w:rsidRPr="006A7528">
        <w:rPr>
          <w:rFonts w:ascii="Times New Roman" w:hAnsi="Times New Roman" w:cs="Times New Roman"/>
          <w:sz w:val="28"/>
          <w:szCs w:val="28"/>
          <w:lang w:val="uk-UA"/>
        </w:rPr>
        <w:t>„Здоров’я</w:t>
      </w:r>
      <w:proofErr w:type="spellEnd"/>
      <w:r w:rsidRPr="006A7528">
        <w:rPr>
          <w:rFonts w:ascii="Times New Roman" w:hAnsi="Times New Roman" w:cs="Times New Roman"/>
          <w:sz w:val="28"/>
          <w:szCs w:val="28"/>
          <w:lang w:val="uk-UA"/>
        </w:rPr>
        <w:t xml:space="preserve"> моє все одно не покращиться</w:t>
      </w:r>
      <w:r>
        <w:rPr>
          <w:rFonts w:ascii="Times New Roman" w:hAnsi="Times New Roman" w:cs="Times New Roman"/>
          <w:sz w:val="28"/>
          <w:szCs w:val="28"/>
          <w:lang w:val="uk-UA"/>
        </w:rPr>
        <w:t xml:space="preserve"> після того, як я кину палити”.</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Нікотин і </w:t>
      </w:r>
      <w:proofErr w:type="spellStart"/>
      <w:r w:rsidRPr="006A7528">
        <w:rPr>
          <w:rFonts w:ascii="Times New Roman" w:hAnsi="Times New Roman" w:cs="Times New Roman"/>
          <w:sz w:val="28"/>
          <w:szCs w:val="28"/>
          <w:lang w:val="uk-UA"/>
        </w:rPr>
        <w:t>моноокис</w:t>
      </w:r>
      <w:proofErr w:type="spellEnd"/>
      <w:r w:rsidRPr="006A7528">
        <w:rPr>
          <w:rFonts w:ascii="Times New Roman" w:hAnsi="Times New Roman" w:cs="Times New Roman"/>
          <w:sz w:val="28"/>
          <w:szCs w:val="28"/>
          <w:lang w:val="uk-UA"/>
        </w:rPr>
        <w:t xml:space="preserve"> вуглецю виводяться з організму в перші декілька годин після припинення паління. Протягом місяця після припинення паління, </w:t>
      </w:r>
      <w:r w:rsidRPr="006A7528">
        <w:rPr>
          <w:rFonts w:ascii="Times New Roman" w:hAnsi="Times New Roman" w:cs="Times New Roman"/>
          <w:sz w:val="28"/>
          <w:szCs w:val="28"/>
          <w:lang w:val="uk-UA"/>
        </w:rPr>
        <w:lastRenderedPageBreak/>
        <w:t>кров’яний тиск повертається до нормального рівня і покращується функція легенів. Через 3 місяці після припинення паління легені можуть відродити спроможн</w:t>
      </w:r>
      <w:r>
        <w:rPr>
          <w:rFonts w:ascii="Times New Roman" w:hAnsi="Times New Roman" w:cs="Times New Roman"/>
          <w:sz w:val="28"/>
          <w:szCs w:val="28"/>
          <w:lang w:val="uk-UA"/>
        </w:rPr>
        <w:t>ість до належного самоочищення.</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5. </w:t>
      </w:r>
      <w:proofErr w:type="spellStart"/>
      <w:r w:rsidRPr="006A7528">
        <w:rPr>
          <w:rFonts w:ascii="Times New Roman" w:hAnsi="Times New Roman" w:cs="Times New Roman"/>
          <w:sz w:val="28"/>
          <w:szCs w:val="28"/>
          <w:lang w:val="uk-UA"/>
        </w:rPr>
        <w:t>„Моя</w:t>
      </w:r>
      <w:proofErr w:type="spellEnd"/>
      <w:r w:rsidRPr="006A7528">
        <w:rPr>
          <w:rFonts w:ascii="Times New Roman" w:hAnsi="Times New Roman" w:cs="Times New Roman"/>
          <w:sz w:val="28"/>
          <w:szCs w:val="28"/>
          <w:lang w:val="uk-UA"/>
        </w:rPr>
        <w:t xml:space="preserve"> вага збільшиться в 10 разів</w:t>
      </w:r>
      <w:r>
        <w:rPr>
          <w:rFonts w:ascii="Times New Roman" w:hAnsi="Times New Roman" w:cs="Times New Roman"/>
          <w:sz w:val="28"/>
          <w:szCs w:val="28"/>
          <w:lang w:val="uk-UA"/>
        </w:rPr>
        <w:t xml:space="preserve"> після того, як я кину палити”.</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Було виявлено, що збільшення ваги тих, хто кинув палити, в середньому подібне до збільшення ваги у людей відповідної </w:t>
      </w:r>
      <w:r>
        <w:rPr>
          <w:rFonts w:ascii="Times New Roman" w:hAnsi="Times New Roman" w:cs="Times New Roman"/>
          <w:sz w:val="28"/>
          <w:szCs w:val="28"/>
          <w:lang w:val="uk-UA"/>
        </w:rPr>
        <w:t>статі і віку, що не палять.</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6. „Я нічим не можу замінити палінн</w:t>
      </w:r>
      <w:r>
        <w:rPr>
          <w:rFonts w:ascii="Times New Roman" w:hAnsi="Times New Roman" w:cs="Times New Roman"/>
          <w:sz w:val="28"/>
          <w:szCs w:val="28"/>
          <w:lang w:val="uk-UA"/>
        </w:rPr>
        <w:t>я, бо в мене вже є залежність”.</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Зараз існує багато способів справитись із неприємними відчуттями після припинення паління, особливо нікотинова замісна терапія (НЗТ), що проводиться за допомогою жувальної гумки або шкірного пластиру, вона допомагає уникнути симптомів відміни нікотину, таких як потяг до паління та зміна настрою (дратівл</w:t>
      </w:r>
      <w:r>
        <w:rPr>
          <w:rFonts w:ascii="Times New Roman" w:hAnsi="Times New Roman" w:cs="Times New Roman"/>
          <w:sz w:val="28"/>
          <w:szCs w:val="28"/>
          <w:lang w:val="uk-UA"/>
        </w:rPr>
        <w:t>ивість, тривожність, депресія).</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7. </w:t>
      </w:r>
      <w:proofErr w:type="spellStart"/>
      <w:r w:rsidRPr="006A7528">
        <w:rPr>
          <w:rFonts w:ascii="Times New Roman" w:hAnsi="Times New Roman" w:cs="Times New Roman"/>
          <w:sz w:val="28"/>
          <w:szCs w:val="28"/>
          <w:lang w:val="uk-UA"/>
        </w:rPr>
        <w:t>„Типовою</w:t>
      </w:r>
      <w:proofErr w:type="spellEnd"/>
      <w:r w:rsidRPr="006A7528">
        <w:rPr>
          <w:rFonts w:ascii="Times New Roman" w:hAnsi="Times New Roman" w:cs="Times New Roman"/>
          <w:sz w:val="28"/>
          <w:szCs w:val="28"/>
          <w:lang w:val="uk-UA"/>
        </w:rPr>
        <w:t xml:space="preserve"> відмовкою для припинення паління є недооцінка людиною своєї сили в</w:t>
      </w:r>
      <w:r>
        <w:rPr>
          <w:rFonts w:ascii="Times New Roman" w:hAnsi="Times New Roman" w:cs="Times New Roman"/>
          <w:sz w:val="28"/>
          <w:szCs w:val="28"/>
          <w:lang w:val="uk-UA"/>
        </w:rPr>
        <w:t>олі”.</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Насправді, згадайте добре своє життя, і, виявляється, що ваша воля вже не раз проявляла себе, коли ви їй не заважали сумнівами, а зосереджувались на справі, яку треба виконати. Тобто: треба зосередитись на важливій справі – припинити палити, і ваша </w:t>
      </w:r>
      <w:r>
        <w:rPr>
          <w:rFonts w:ascii="Times New Roman" w:hAnsi="Times New Roman" w:cs="Times New Roman"/>
          <w:sz w:val="28"/>
          <w:szCs w:val="28"/>
          <w:lang w:val="uk-UA"/>
        </w:rPr>
        <w:t>сила волі знову проявить себе.</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Мільйони курців уже успішно подолали процес припинення куріння і в кожного курця є всі шанси приєднатися до них та подарувати собі кр</w:t>
      </w:r>
      <w:r>
        <w:rPr>
          <w:rFonts w:ascii="Times New Roman" w:hAnsi="Times New Roman" w:cs="Times New Roman"/>
          <w:sz w:val="28"/>
          <w:szCs w:val="28"/>
          <w:lang w:val="uk-UA"/>
        </w:rPr>
        <w:t>аще життя і відновити здоров’я.</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Батьки можуть бути для своїх дітей як позитивним, так і негативним зразком для наслідування. Установки на здоровий спосіб життя стануть ефективними, якщо вони будуть діяти на всю родину, а не на окремих її членів. Родинний підхід дасть змогу змінити шкідливі для здоров’я традиційні звички, пов’язані із культурою поведінки, зокрема, з палінням і сприятиме впровадженню здорових звичок, усуваю</w:t>
      </w:r>
      <w:r>
        <w:rPr>
          <w:rFonts w:ascii="Times New Roman" w:hAnsi="Times New Roman" w:cs="Times New Roman"/>
          <w:sz w:val="28"/>
          <w:szCs w:val="28"/>
          <w:lang w:val="uk-UA"/>
        </w:rPr>
        <w:t>чи тим самим ризик захворювань.</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Тютюн являє собою надзвичайно потенційну загрозу д</w:t>
      </w:r>
      <w:r>
        <w:rPr>
          <w:rFonts w:ascii="Times New Roman" w:hAnsi="Times New Roman" w:cs="Times New Roman"/>
          <w:sz w:val="28"/>
          <w:szCs w:val="28"/>
          <w:lang w:val="uk-UA"/>
        </w:rPr>
        <w:t>ля дітей і для чистоти повітря.</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Батьки і держава повинні забезпечити захист інтересів дітей, а н</w:t>
      </w:r>
      <w:r>
        <w:rPr>
          <w:rFonts w:ascii="Times New Roman" w:hAnsi="Times New Roman" w:cs="Times New Roman"/>
          <w:sz w:val="28"/>
          <w:szCs w:val="28"/>
          <w:lang w:val="uk-UA"/>
        </w:rPr>
        <w:t>е прибутки тютюнової індустрії.</w:t>
      </w:r>
    </w:p>
    <w:p w:rsidR="006A7528" w:rsidRPr="006A7528" w:rsidRDefault="006A7528" w:rsidP="006A7528">
      <w:pPr>
        <w:spacing w:after="0"/>
        <w:jc w:val="center"/>
        <w:rPr>
          <w:rFonts w:ascii="Times New Roman" w:hAnsi="Times New Roman" w:cs="Times New Roman"/>
          <w:b/>
          <w:sz w:val="28"/>
          <w:szCs w:val="28"/>
          <w:lang w:val="uk-UA"/>
        </w:rPr>
      </w:pPr>
      <w:r w:rsidRPr="006A7528">
        <w:rPr>
          <w:rFonts w:ascii="Times New Roman" w:hAnsi="Times New Roman" w:cs="Times New Roman"/>
          <w:b/>
          <w:sz w:val="28"/>
          <w:szCs w:val="28"/>
          <w:lang w:val="uk-UA"/>
        </w:rPr>
        <w:t xml:space="preserve">На </w:t>
      </w:r>
      <w:r w:rsidRPr="006A7528">
        <w:rPr>
          <w:rFonts w:ascii="Times New Roman" w:hAnsi="Times New Roman" w:cs="Times New Roman"/>
          <w:b/>
          <w:sz w:val="28"/>
          <w:szCs w:val="28"/>
          <w:lang w:val="uk-UA"/>
        </w:rPr>
        <w:t>думку медиків дитина має право:</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бути вільною від впливу тютюну, знаходячись в утробі матері;</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бути принесеною в дім, вільний від тютюнового диму;</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очікувати, що лікарі, вчителі і всі, хто піклується про дитину, подадуть гарний приклад і не палитимуть;</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бути поінформованою про вплив тютюну на здоров’я та добробут людини;</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бути поінформованою, як опиратися примусові запалити;</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щоб їй не продавали цигарки;</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lastRenderedPageBreak/>
        <w:t>щоб їй допомогли утриматись від паління, завдяки високій ціні на цигарки;</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бути вільною від будь-якої форми реклами тютюнової продукції;</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 xml:space="preserve">жити в суспільстві, де нормальний спосіб життя – це </w:t>
      </w:r>
      <w:proofErr w:type="spellStart"/>
      <w:r w:rsidRPr="006A7528">
        <w:rPr>
          <w:rFonts w:ascii="Times New Roman" w:hAnsi="Times New Roman" w:cs="Times New Roman"/>
          <w:sz w:val="28"/>
          <w:szCs w:val="28"/>
          <w:lang w:val="uk-UA"/>
        </w:rPr>
        <w:t>непаління</w:t>
      </w:r>
      <w:proofErr w:type="spellEnd"/>
      <w:r w:rsidRPr="006A7528">
        <w:rPr>
          <w:rFonts w:ascii="Times New Roman" w:hAnsi="Times New Roman" w:cs="Times New Roman"/>
          <w:sz w:val="28"/>
          <w:szCs w:val="28"/>
          <w:lang w:val="uk-UA"/>
        </w:rPr>
        <w:t>;</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очікувати від громадських діячів, політиків та батьків р</w:t>
      </w:r>
      <w:r>
        <w:rPr>
          <w:rFonts w:ascii="Times New Roman" w:hAnsi="Times New Roman" w:cs="Times New Roman"/>
          <w:sz w:val="28"/>
          <w:szCs w:val="28"/>
          <w:lang w:val="uk-UA"/>
        </w:rPr>
        <w:t>озуміння цих прав.</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Говорячи про права дитини, я звертаюся до батьків, до їхньої доброї волі та свідомості, щоб вони в першу чергу, виконуючи свій батьківський обов’язок, забезпечували дотримання прав своїх дітей і, навіть самі, маючи високий рівень залежності від нік</w:t>
      </w:r>
      <w:r>
        <w:rPr>
          <w:rFonts w:ascii="Times New Roman" w:hAnsi="Times New Roman" w:cs="Times New Roman"/>
          <w:sz w:val="28"/>
          <w:szCs w:val="28"/>
          <w:lang w:val="uk-UA"/>
        </w:rPr>
        <w:t>отину, проявляли розсудливість.</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Коректно повод</w:t>
      </w:r>
      <w:r>
        <w:rPr>
          <w:rFonts w:ascii="Times New Roman" w:hAnsi="Times New Roman" w:cs="Times New Roman"/>
          <w:sz w:val="28"/>
          <w:szCs w:val="28"/>
          <w:lang w:val="uk-UA"/>
        </w:rPr>
        <w:t>ьте себе у відносинах з дітьми.</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Палінням Ви губите не лише себе, а й бли</w:t>
      </w:r>
      <w:r>
        <w:rPr>
          <w:rFonts w:ascii="Times New Roman" w:hAnsi="Times New Roman" w:cs="Times New Roman"/>
          <w:sz w:val="28"/>
          <w:szCs w:val="28"/>
          <w:lang w:val="uk-UA"/>
        </w:rPr>
        <w:t>зьких Вам людей та своїх дітей.</w:t>
      </w:r>
    </w:p>
    <w:p w:rsidR="006A7528"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Не паліть при тих, хто</w:t>
      </w:r>
      <w:r>
        <w:rPr>
          <w:rFonts w:ascii="Times New Roman" w:hAnsi="Times New Roman" w:cs="Times New Roman"/>
          <w:sz w:val="28"/>
          <w:szCs w:val="28"/>
          <w:lang w:val="uk-UA"/>
        </w:rPr>
        <w:t xml:space="preserve"> не палить, особливо при дітях.</w:t>
      </w:r>
    </w:p>
    <w:p w:rsidR="00CC3C96" w:rsidRPr="006A7528" w:rsidRDefault="006A7528" w:rsidP="006A7528">
      <w:pPr>
        <w:spacing w:after="0"/>
        <w:rPr>
          <w:rFonts w:ascii="Times New Roman" w:hAnsi="Times New Roman" w:cs="Times New Roman"/>
          <w:sz w:val="28"/>
          <w:szCs w:val="28"/>
          <w:lang w:val="uk-UA"/>
        </w:rPr>
      </w:pPr>
      <w:r w:rsidRPr="006A7528">
        <w:rPr>
          <w:rFonts w:ascii="Times New Roman" w:hAnsi="Times New Roman" w:cs="Times New Roman"/>
          <w:sz w:val="28"/>
          <w:szCs w:val="28"/>
          <w:lang w:val="uk-UA"/>
        </w:rPr>
        <w:t>Захистіть своїх дітей від тютюну!</w:t>
      </w:r>
    </w:p>
    <w:sectPr w:rsidR="00CC3C96" w:rsidRPr="006A7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52"/>
    <w:rsid w:val="002C2F42"/>
    <w:rsid w:val="0042181D"/>
    <w:rsid w:val="004F6F54"/>
    <w:rsid w:val="006A7528"/>
    <w:rsid w:val="006F2F57"/>
    <w:rsid w:val="006F6D3B"/>
    <w:rsid w:val="008C3E36"/>
    <w:rsid w:val="00A83AD3"/>
    <w:rsid w:val="00AF7B01"/>
    <w:rsid w:val="00CC3C96"/>
    <w:rsid w:val="00D92CBC"/>
    <w:rsid w:val="00E31DED"/>
    <w:rsid w:val="00FB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11</cp:revision>
  <dcterms:created xsi:type="dcterms:W3CDTF">2012-03-02T20:14:00Z</dcterms:created>
  <dcterms:modified xsi:type="dcterms:W3CDTF">2012-03-03T09:42:00Z</dcterms:modified>
</cp:coreProperties>
</file>